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214" w:type="dxa"/>
        <w:tblLook w:val="04A0" w:firstRow="1" w:lastRow="0" w:firstColumn="1" w:lastColumn="0" w:noHBand="0" w:noVBand="1"/>
      </w:tblPr>
      <w:tblGrid>
        <w:gridCol w:w="9214"/>
      </w:tblGrid>
      <w:tr w:rsidR="004B0704" w:rsidRPr="002274B0" w14:paraId="3640046C" w14:textId="77777777" w:rsidTr="00536368">
        <w:trPr>
          <w:cnfStyle w:val="100000000000" w:firstRow="1" w:lastRow="0" w:firstColumn="0" w:lastColumn="0" w:oddVBand="0" w:evenVBand="0" w:oddHBand="0" w:evenHBand="0" w:firstRowFirstColumn="0" w:firstRowLastColumn="0" w:lastRowFirstColumn="0" w:lastRowLastColumn="0"/>
          <w:trHeight w:hRule="exact" w:val="1588"/>
        </w:trPr>
        <w:tc>
          <w:tcPr>
            <w:cnfStyle w:val="001000000000" w:firstRow="0" w:lastRow="0" w:firstColumn="1" w:lastColumn="0" w:oddVBand="0" w:evenVBand="0" w:oddHBand="0" w:evenHBand="0" w:firstRowFirstColumn="0" w:firstRowLastColumn="0" w:lastRowFirstColumn="0" w:lastRowLastColumn="0"/>
            <w:tcW w:w="9214" w:type="dxa"/>
          </w:tcPr>
          <w:p w14:paraId="02208FF9" w14:textId="77777777" w:rsidR="004B0704" w:rsidRPr="002274B0" w:rsidRDefault="004B0704" w:rsidP="00D47AAD">
            <w:pPr>
              <w:spacing w:before="0"/>
              <w:ind w:left="0" w:right="0"/>
            </w:pPr>
            <w:bookmarkStart w:id="0" w:name="_Toc320173107"/>
            <w:bookmarkStart w:id="1" w:name="_Toc320173277"/>
            <w:bookmarkStart w:id="2" w:name="_Toc320173476"/>
            <w:bookmarkStart w:id="3" w:name="_Toc320183472"/>
            <w:bookmarkStart w:id="4" w:name="_Toc320625868"/>
            <w:bookmarkStart w:id="5" w:name="_Toc320784940"/>
            <w:bookmarkStart w:id="6" w:name="_Toc320789618"/>
            <w:bookmarkStart w:id="7" w:name="_Toc326053487"/>
            <w:bookmarkStart w:id="8" w:name="_Toc335298101"/>
          </w:p>
        </w:tc>
      </w:tr>
      <w:tr w:rsidR="004B0704" w:rsidRPr="002274B0" w14:paraId="182F6CDA" w14:textId="77777777" w:rsidTr="00536368">
        <w:trPr>
          <w:trHeight w:hRule="exact" w:val="1418"/>
        </w:trPr>
        <w:tc>
          <w:tcPr>
            <w:cnfStyle w:val="001000000000" w:firstRow="0" w:lastRow="0" w:firstColumn="1" w:lastColumn="0" w:oddVBand="0" w:evenVBand="0" w:oddHBand="0" w:evenHBand="0" w:firstRowFirstColumn="0" w:firstRowLastColumn="0" w:lastRowFirstColumn="0" w:lastRowLastColumn="0"/>
            <w:tcW w:w="9214" w:type="dxa"/>
          </w:tcPr>
          <w:p w14:paraId="2610C429" w14:textId="77777777" w:rsidR="00E21950" w:rsidRPr="007964C2" w:rsidRDefault="007918F8" w:rsidP="00E21950">
            <w:pPr>
              <w:pStyle w:val="Titel"/>
              <w:rPr>
                <w:lang w:val="nl-NL"/>
              </w:rPr>
            </w:pPr>
            <w:bookmarkStart w:id="9" w:name="do_Titel" w:colFirst="0" w:colLast="0"/>
            <w:proofErr w:type="spellStart"/>
            <w:r>
              <w:t>Projectt</w:t>
            </w:r>
            <w:r w:rsidR="002A474E">
              <w:t>itel</w:t>
            </w:r>
            <w:proofErr w:type="spellEnd"/>
            <w:r w:rsidR="002A474E">
              <w:t xml:space="preserve"> </w:t>
            </w:r>
            <w:r w:rsidR="00E21950">
              <w:t>“0.4a CO2-certificering</w:t>
            </w:r>
          </w:p>
          <w:p w14:paraId="50F66938" w14:textId="6C42204C" w:rsidR="004B0704" w:rsidRPr="002274B0" w:rsidRDefault="004B0704" w:rsidP="00A95F53">
            <w:pPr>
              <w:pStyle w:val="Titel"/>
            </w:pPr>
          </w:p>
        </w:tc>
      </w:tr>
      <w:bookmarkEnd w:id="9"/>
      <w:tr w:rsidR="00363873" w:rsidRPr="002274B0" w14:paraId="4BCF7BAC" w14:textId="77777777" w:rsidTr="000F2BD3">
        <w:trPr>
          <w:trHeight w:hRule="exact" w:val="794"/>
        </w:trPr>
        <w:tc>
          <w:tcPr>
            <w:cnfStyle w:val="001000000000" w:firstRow="0" w:lastRow="0" w:firstColumn="1" w:lastColumn="0" w:oddVBand="0" w:evenVBand="0" w:oddHBand="0" w:evenHBand="0" w:firstRowFirstColumn="0" w:firstRowLastColumn="0" w:lastRowFirstColumn="0" w:lastRowLastColumn="0"/>
            <w:tcW w:w="9214" w:type="dxa"/>
          </w:tcPr>
          <w:p w14:paraId="6E6FA30F" w14:textId="77777777" w:rsidR="00363873" w:rsidRPr="002274B0" w:rsidRDefault="00363873" w:rsidP="00363873"/>
        </w:tc>
      </w:tr>
      <w:tr w:rsidR="00363873" w:rsidRPr="002274B0" w14:paraId="2C5E776A" w14:textId="77777777" w:rsidTr="00536368">
        <w:trPr>
          <w:trHeight w:hRule="exact" w:val="851"/>
        </w:trPr>
        <w:tc>
          <w:tcPr>
            <w:cnfStyle w:val="001000000000" w:firstRow="0" w:lastRow="0" w:firstColumn="1" w:lastColumn="0" w:oddVBand="0" w:evenVBand="0" w:oddHBand="0" w:evenHBand="0" w:firstRowFirstColumn="0" w:firstRowLastColumn="0" w:lastRowFirstColumn="0" w:lastRowLastColumn="0"/>
            <w:tcW w:w="9214" w:type="dxa"/>
          </w:tcPr>
          <w:p w14:paraId="71C84DD2" w14:textId="77777777" w:rsidR="00363873" w:rsidRPr="002274B0" w:rsidRDefault="00363873" w:rsidP="00A95F53">
            <w:pPr>
              <w:pStyle w:val="Subtitel"/>
            </w:pPr>
            <w:bookmarkStart w:id="10" w:name="do_SubTitel" w:colFirst="0" w:colLast="0"/>
          </w:p>
        </w:tc>
      </w:tr>
      <w:bookmarkEnd w:id="10"/>
      <w:tr w:rsidR="00363873" w:rsidRPr="00E21950" w14:paraId="10881BE9" w14:textId="77777777" w:rsidTr="000F2BD3">
        <w:trPr>
          <w:trHeight w:hRule="exact" w:val="737"/>
        </w:trPr>
        <w:tc>
          <w:tcPr>
            <w:cnfStyle w:val="001000000000" w:firstRow="0" w:lastRow="0" w:firstColumn="1" w:lastColumn="0" w:oddVBand="0" w:evenVBand="0" w:oddHBand="0" w:evenHBand="0" w:firstRowFirstColumn="0" w:firstRowLastColumn="0" w:lastRowFirstColumn="0" w:lastRowLastColumn="0"/>
            <w:tcW w:w="9214" w:type="dxa"/>
          </w:tcPr>
          <w:p w14:paraId="3F17D661" w14:textId="71253067" w:rsidR="00363873" w:rsidRPr="00E21950" w:rsidRDefault="00221086" w:rsidP="00881EF8">
            <w:pPr>
              <w:pStyle w:val="Auteurs"/>
              <w:rPr>
                <w:lang w:val="nl-NL"/>
              </w:rPr>
            </w:pPr>
            <w:r w:rsidRPr="00E21950">
              <w:rPr>
                <w:lang w:val="nl-NL"/>
              </w:rPr>
              <w:t>Auteurs</w:t>
            </w:r>
            <w:r w:rsidR="00E21950" w:rsidRPr="00E21950">
              <w:rPr>
                <w:lang w:val="nl-NL"/>
              </w:rPr>
              <w:t>: Wytze van der G</w:t>
            </w:r>
            <w:r w:rsidR="00E21950">
              <w:rPr>
                <w:lang w:val="nl-NL"/>
              </w:rPr>
              <w:t>aast</w:t>
            </w:r>
          </w:p>
        </w:tc>
      </w:tr>
    </w:tbl>
    <w:bookmarkEnd w:id="0"/>
    <w:bookmarkEnd w:id="1"/>
    <w:bookmarkEnd w:id="2"/>
    <w:bookmarkEnd w:id="3"/>
    <w:bookmarkEnd w:id="4"/>
    <w:bookmarkEnd w:id="5"/>
    <w:bookmarkEnd w:id="6"/>
    <w:bookmarkEnd w:id="7"/>
    <w:bookmarkEnd w:id="8"/>
    <w:p w14:paraId="50A376DC" w14:textId="4F835071" w:rsidR="00C8529C" w:rsidRDefault="007918F8" w:rsidP="00C8529C">
      <w:proofErr w:type="spellStart"/>
      <w:r>
        <w:t>Organisatie</w:t>
      </w:r>
      <w:proofErr w:type="spellEnd"/>
      <w:r w:rsidR="00E21950">
        <w:t>: JIN</w:t>
      </w:r>
    </w:p>
    <w:p w14:paraId="2A13BF1F" w14:textId="77777777" w:rsidR="007918F8" w:rsidRDefault="007918F8" w:rsidP="00C8529C"/>
    <w:p w14:paraId="5297E300" w14:textId="77777777" w:rsidR="007918F8" w:rsidRDefault="007918F8" w:rsidP="00C8529C"/>
    <w:p w14:paraId="27EC4F91" w14:textId="0C7CDE64" w:rsidR="007918F8" w:rsidRPr="002274B0" w:rsidRDefault="007918F8" w:rsidP="00C8529C">
      <w:r>
        <w:t>Datum</w:t>
      </w:r>
      <w:r w:rsidR="00E21950">
        <w:t xml:space="preserve">: 27 </w:t>
      </w:r>
      <w:proofErr w:type="spellStart"/>
      <w:r w:rsidR="00E21950">
        <w:t>april</w:t>
      </w:r>
      <w:proofErr w:type="spellEnd"/>
      <w:r w:rsidR="00E21950">
        <w:t xml:space="preserve"> 2020</w:t>
      </w:r>
    </w:p>
    <w:p w14:paraId="2FB53BFA" w14:textId="77777777" w:rsidR="00390A0E" w:rsidRDefault="005A63B5" w:rsidP="0091287D">
      <w:pPr>
        <w:pStyle w:val="Kop1"/>
      </w:pPr>
      <w:bookmarkStart w:id="11" w:name="_Toc2241705"/>
      <w:proofErr w:type="spellStart"/>
      <w:r>
        <w:lastRenderedPageBreak/>
        <w:t>Achtergrond</w:t>
      </w:r>
      <w:proofErr w:type="spellEnd"/>
      <w:r>
        <w:t xml:space="preserve"> </w:t>
      </w:r>
      <w:proofErr w:type="spellStart"/>
      <w:r>
        <w:t>en</w:t>
      </w:r>
      <w:proofErr w:type="spellEnd"/>
      <w:r>
        <w:t xml:space="preserve"> </w:t>
      </w:r>
      <w:proofErr w:type="spellStart"/>
      <w:r>
        <w:t>doel</w:t>
      </w:r>
      <w:bookmarkEnd w:id="11"/>
      <w:proofErr w:type="spellEnd"/>
      <w:r>
        <w:t xml:space="preserve"> </w:t>
      </w:r>
    </w:p>
    <w:p w14:paraId="56CAB88A" w14:textId="47547CEF" w:rsidR="009D1F66" w:rsidRDefault="00E21950" w:rsidP="009D1F66">
      <w:pPr>
        <w:pStyle w:val="Kop2"/>
      </w:pPr>
      <w:proofErr w:type="spellStart"/>
      <w:r>
        <w:t>Aanleiding</w:t>
      </w:r>
      <w:proofErr w:type="spellEnd"/>
    </w:p>
    <w:p w14:paraId="64F3CDF4" w14:textId="0DEC3895" w:rsidR="00A4546C" w:rsidRDefault="00E21950" w:rsidP="00E21950">
      <w:pPr>
        <w:rPr>
          <w:lang w:val="nl-NL"/>
        </w:rPr>
      </w:pPr>
      <w:r w:rsidRPr="00E21950">
        <w:rPr>
          <w:lang w:val="nl-NL"/>
        </w:rPr>
        <w:t>De Green Deal Nationale K</w:t>
      </w:r>
      <w:r>
        <w:rPr>
          <w:lang w:val="nl-NL"/>
        </w:rPr>
        <w:t xml:space="preserve">oolstofmarkt heeft als doel certificaten te genereren op grond van emissiereducties en koolstofvastlegging via projecten. Met deze verhandelbare certificaten kunnen projecten extra financiële middelen ontvangen als bijdrage in de investerings- en exploitatiekosten. </w:t>
      </w:r>
      <w:r w:rsidR="00A4546C">
        <w:rPr>
          <w:lang w:val="nl-NL"/>
        </w:rPr>
        <w:t xml:space="preserve">Voor het uitgeven van certificaten is het belangrijk dat deze goed geborgd zijn, d.w.z. dat de koper ervan erop kan vertrouwen dat </w:t>
      </w:r>
      <w:r w:rsidR="001B4770">
        <w:rPr>
          <w:lang w:val="nl-NL"/>
        </w:rPr>
        <w:t xml:space="preserve">de </w:t>
      </w:r>
      <w:r w:rsidR="001B4770">
        <w:rPr>
          <w:lang w:val="nl-NL"/>
        </w:rPr>
        <w:t xml:space="preserve">op het certificaat </w:t>
      </w:r>
      <w:r w:rsidR="001B4770">
        <w:rPr>
          <w:lang w:val="nl-NL"/>
        </w:rPr>
        <w:t>v</w:t>
      </w:r>
      <w:r w:rsidR="00A4546C">
        <w:rPr>
          <w:lang w:val="nl-NL"/>
        </w:rPr>
        <w:t>ermelde emissiereductie werkelijk is behaald en additioneel is aan wat er anders zou zijn gebeurd. Projecten binnen deze Green Deal vinden plaats op terreinen waar de overheid nog geen beleid heeft geformuleerd voor emissiereducties of koolstofvastlegging.</w:t>
      </w:r>
    </w:p>
    <w:p w14:paraId="09BB7305" w14:textId="77777777" w:rsidR="00A4546C" w:rsidRDefault="00A4546C" w:rsidP="00E21950">
      <w:pPr>
        <w:rPr>
          <w:lang w:val="nl-NL"/>
        </w:rPr>
      </w:pPr>
    </w:p>
    <w:p w14:paraId="122051D2" w14:textId="37C692E7" w:rsidR="00A4546C" w:rsidRDefault="00A4546C" w:rsidP="00E21950">
      <w:pPr>
        <w:rPr>
          <w:lang w:val="nl-NL"/>
        </w:rPr>
      </w:pPr>
      <w:r>
        <w:rPr>
          <w:lang w:val="nl-NL"/>
        </w:rPr>
        <w:t>In de praktijk komen veel groene projecten in aanmerking voor certificering van additionele emissiereducties. Vaak is er voor groene projecten in Nederland nog geen geïnstrumenteerd beleid, waardoor actoren geen prikkel hebben, of de middelen niet hebben, om een investering in een groen project uit te voeren. Meetellen van de waarde van koolstofvastlegging kan die prikkel of die middelen wel geven. Deze waarde wordt gegeneerd via verkoop van koolstofcertificaten aan partijen die zich vrijwillig inspannen voor emissiereductie, bijvoorbeeld ter compensatie van de eigen emissies.</w:t>
      </w:r>
    </w:p>
    <w:p w14:paraId="57FE7E16" w14:textId="5937E77C" w:rsidR="004F598B" w:rsidRDefault="004F598B" w:rsidP="00E21950">
      <w:pPr>
        <w:rPr>
          <w:lang w:val="nl-NL"/>
        </w:rPr>
      </w:pPr>
    </w:p>
    <w:p w14:paraId="50B8638D" w14:textId="4D9477C3" w:rsidR="004F598B" w:rsidRDefault="004F598B" w:rsidP="00E21950">
      <w:pPr>
        <w:rPr>
          <w:lang w:val="nl-NL"/>
        </w:rPr>
      </w:pPr>
      <w:r>
        <w:rPr>
          <w:lang w:val="nl-NL"/>
        </w:rPr>
        <w:t>De meeste aandacht in de Green Deal Nationale Koolstofmarkt gaat uit naar groene projecten, voor welke categorie zelfs een aparte werkgroep</w:t>
      </w:r>
      <w:r w:rsidR="001B4770">
        <w:rPr>
          <w:lang w:val="nl-NL"/>
        </w:rPr>
        <w:t xml:space="preserve"> (Groen)</w:t>
      </w:r>
      <w:r>
        <w:rPr>
          <w:lang w:val="nl-NL"/>
        </w:rPr>
        <w:t xml:space="preserve"> is opgericht. De reden is dat de meeste energie- en industrieprojecten al vallen onder het EU Emissiehandelssysteem of exploitatiesubsidies ontvangen. Potentiële projecten in landbouw- en bosgebieden vallen niet onder die beleidsinstrumenten en, bijvoorbeeld, natuurbeheerorganisaties mogen geen leningen aangaan. Voor deze projecten zijn inkomsten uit koolstofcertificaten welkome aanvullingen. Voorbeelden van ingediende projectideeën zijn:</w:t>
      </w:r>
    </w:p>
    <w:p w14:paraId="4E509830" w14:textId="76F09FF4" w:rsidR="004F598B" w:rsidRDefault="004F598B" w:rsidP="00EC0F3F">
      <w:pPr>
        <w:pStyle w:val="Lijstalinea"/>
        <w:numPr>
          <w:ilvl w:val="0"/>
          <w:numId w:val="20"/>
        </w:numPr>
        <w:rPr>
          <w:lang w:val="nl-NL"/>
        </w:rPr>
      </w:pPr>
      <w:r>
        <w:rPr>
          <w:lang w:val="nl-NL"/>
        </w:rPr>
        <w:t>Blue carbon: bescherming van kweldergebieden.</w:t>
      </w:r>
    </w:p>
    <w:p w14:paraId="08353C05" w14:textId="12F5875A" w:rsidR="004F598B" w:rsidRDefault="004F598B" w:rsidP="00EC0F3F">
      <w:pPr>
        <w:pStyle w:val="Lijstalinea"/>
        <w:numPr>
          <w:ilvl w:val="0"/>
          <w:numId w:val="20"/>
        </w:numPr>
        <w:rPr>
          <w:lang w:val="nl-NL"/>
        </w:rPr>
      </w:pPr>
      <w:r>
        <w:rPr>
          <w:lang w:val="nl-NL"/>
        </w:rPr>
        <w:t>Revitalisering van bossen door slim bosbeheer.</w:t>
      </w:r>
    </w:p>
    <w:p w14:paraId="025ADA2C" w14:textId="07C3F525" w:rsidR="004F598B" w:rsidRDefault="004F598B" w:rsidP="00EC0F3F">
      <w:pPr>
        <w:pStyle w:val="Lijstalinea"/>
        <w:numPr>
          <w:ilvl w:val="0"/>
          <w:numId w:val="20"/>
        </w:numPr>
        <w:rPr>
          <w:lang w:val="nl-NL"/>
        </w:rPr>
      </w:pPr>
      <w:r>
        <w:rPr>
          <w:lang w:val="nl-NL"/>
        </w:rPr>
        <w:t>Voedselbossen.</w:t>
      </w:r>
    </w:p>
    <w:p w14:paraId="03A051E7" w14:textId="2E419CAA" w:rsidR="004F598B" w:rsidRDefault="004F598B" w:rsidP="00EC0F3F">
      <w:pPr>
        <w:pStyle w:val="Lijstalinea"/>
        <w:numPr>
          <w:ilvl w:val="0"/>
          <w:numId w:val="20"/>
        </w:numPr>
        <w:rPr>
          <w:lang w:val="nl-NL"/>
        </w:rPr>
      </w:pPr>
      <w:r>
        <w:rPr>
          <w:lang w:val="nl-NL"/>
        </w:rPr>
        <w:t>Aanplant van nieuwe bossen.</w:t>
      </w:r>
    </w:p>
    <w:p w14:paraId="2623EC0B" w14:textId="2830923A" w:rsidR="004F598B" w:rsidRPr="004F598B" w:rsidRDefault="004F598B" w:rsidP="00EC0F3F">
      <w:pPr>
        <w:pStyle w:val="Lijstalinea"/>
        <w:numPr>
          <w:ilvl w:val="0"/>
          <w:numId w:val="20"/>
        </w:numPr>
        <w:rPr>
          <w:lang w:val="nl-NL"/>
        </w:rPr>
      </w:pPr>
      <w:r>
        <w:rPr>
          <w:lang w:val="nl-NL"/>
        </w:rPr>
        <w:t xml:space="preserve">Opzetten van </w:t>
      </w:r>
      <w:r w:rsidR="00137443">
        <w:rPr>
          <w:lang w:val="nl-NL"/>
        </w:rPr>
        <w:t>grondwaterpeil in veenweidegebieden.</w:t>
      </w:r>
    </w:p>
    <w:p w14:paraId="7FDB321D" w14:textId="171E7E8B" w:rsidR="004F598B" w:rsidRDefault="004F598B" w:rsidP="00E21950">
      <w:pPr>
        <w:rPr>
          <w:lang w:val="nl-NL"/>
        </w:rPr>
      </w:pPr>
    </w:p>
    <w:p w14:paraId="398C3742" w14:textId="75657467" w:rsidR="004F598B" w:rsidRDefault="004F598B" w:rsidP="00E21950">
      <w:pPr>
        <w:rPr>
          <w:lang w:val="nl-NL"/>
        </w:rPr>
      </w:pPr>
      <w:r>
        <w:rPr>
          <w:lang w:val="nl-NL"/>
        </w:rPr>
        <w:t xml:space="preserve">De Green Deal werd in 2017 getekend door twintig marktpartijen en de Rijksoverheid (destijds ministeries I&amp;M en EZ). </w:t>
      </w:r>
      <w:r w:rsidR="00137443">
        <w:rPr>
          <w:lang w:val="nl-NL"/>
        </w:rPr>
        <w:t>In december 2019 werd de Stichting Nationale Koolstofmarkt (SNK) opgericht om het werk van de Green Deal voort te zetten.</w:t>
      </w:r>
    </w:p>
    <w:p w14:paraId="773A7E33" w14:textId="7D484976" w:rsidR="00137443" w:rsidRDefault="00137443" w:rsidP="00137443">
      <w:pPr>
        <w:pStyle w:val="Kop2"/>
        <w:rPr>
          <w:lang w:val="nl-NL"/>
        </w:rPr>
      </w:pPr>
      <w:r>
        <w:rPr>
          <w:lang w:val="nl-NL"/>
        </w:rPr>
        <w:t>Doel van deelproject</w:t>
      </w:r>
    </w:p>
    <w:p w14:paraId="163FC722" w14:textId="018D0B14" w:rsidR="00137443" w:rsidRDefault="00137443" w:rsidP="00137443">
      <w:pPr>
        <w:rPr>
          <w:lang w:val="nl-NL"/>
        </w:rPr>
      </w:pPr>
      <w:r>
        <w:rPr>
          <w:lang w:val="nl-NL"/>
        </w:rPr>
        <w:t xml:space="preserve">Het deelproject </w:t>
      </w:r>
      <w:r w:rsidR="001B4770">
        <w:rPr>
          <w:lang w:val="nl-NL"/>
        </w:rPr>
        <w:t xml:space="preserve">0.4a </w:t>
      </w:r>
      <w:r>
        <w:rPr>
          <w:lang w:val="nl-NL"/>
        </w:rPr>
        <w:t>beoogde</w:t>
      </w:r>
      <w:r w:rsidR="0073476B">
        <w:rPr>
          <w:lang w:val="nl-NL"/>
        </w:rPr>
        <w:t xml:space="preserve"> in het algemeen</w:t>
      </w:r>
      <w:r>
        <w:rPr>
          <w:lang w:val="nl-NL"/>
        </w:rPr>
        <w:t xml:space="preserve"> om het ontwikkelen van methoden voor het vaststellen van emissiereductie of koolstofvastlegging</w:t>
      </w:r>
      <w:r w:rsidR="0073476B">
        <w:rPr>
          <w:lang w:val="nl-NL"/>
        </w:rPr>
        <w:t xml:space="preserve"> voor groene projecten</w:t>
      </w:r>
      <w:r>
        <w:rPr>
          <w:lang w:val="nl-NL"/>
        </w:rPr>
        <w:t xml:space="preserve"> te ondersteunen. In de werkwijze van de Green Deal/SNK brengen marktpartijen een projectidee in bij de werkgroep voor het betreffende projecttype. Deze werkgroep, waar partijen uit de Green Deal in zitten, adviseert de marktpartijen over de kansen </w:t>
      </w:r>
      <w:r w:rsidR="001B4770">
        <w:rPr>
          <w:lang w:val="nl-NL"/>
        </w:rPr>
        <w:t xml:space="preserve">van het projecttype </w:t>
      </w:r>
      <w:r>
        <w:rPr>
          <w:lang w:val="nl-NL"/>
        </w:rPr>
        <w:t xml:space="preserve">en zaken waarop in het bijzonder moet worden gelet. Vanuit de werkgroep geeft een commissie met onafhankelijke deskundigen advies over de methode. Vervolgens gaat de methode door een publieke inspraak en wordt </w:t>
      </w:r>
      <w:r w:rsidR="001B4770">
        <w:rPr>
          <w:lang w:val="nl-NL"/>
        </w:rPr>
        <w:t xml:space="preserve">deze </w:t>
      </w:r>
      <w:r>
        <w:rPr>
          <w:lang w:val="nl-NL"/>
        </w:rPr>
        <w:t>uiteindelijk door het bestuur van SNK vastgesteld. Iedereen die voor vergelijkbare projecten in Nederland certificaten wil genereren, kan van het vastgestelde methodedocument gebruik maken. Het deelproject maakte de inhoudelijke ondersteuning van dit proces is mogelijk, van ingediend projectidee tot vastgesteld methodedocument.</w:t>
      </w:r>
    </w:p>
    <w:p w14:paraId="09BE77F9" w14:textId="6B0D4620" w:rsidR="0073476B" w:rsidRDefault="0073476B" w:rsidP="00137443">
      <w:pPr>
        <w:rPr>
          <w:lang w:val="nl-NL"/>
        </w:rPr>
      </w:pPr>
    </w:p>
    <w:p w14:paraId="77481C14" w14:textId="56452377" w:rsidR="0073476B" w:rsidRDefault="0073476B" w:rsidP="00137443">
      <w:pPr>
        <w:rPr>
          <w:lang w:val="nl-NL"/>
        </w:rPr>
      </w:pPr>
      <w:r>
        <w:rPr>
          <w:lang w:val="nl-NL"/>
        </w:rPr>
        <w:t>Meer specifiek had het deelproject de volgende doelen:</w:t>
      </w:r>
    </w:p>
    <w:p w14:paraId="6458C0A8" w14:textId="3BE3CAD8" w:rsidR="0073476B" w:rsidRDefault="0073476B" w:rsidP="00137443">
      <w:pPr>
        <w:rPr>
          <w:lang w:val="nl-NL"/>
        </w:rPr>
      </w:pPr>
    </w:p>
    <w:p w14:paraId="2CE983D5" w14:textId="77777777" w:rsidR="0073476B" w:rsidRDefault="0073476B" w:rsidP="00137443">
      <w:pPr>
        <w:rPr>
          <w:lang w:val="nl-NL"/>
        </w:rPr>
      </w:pPr>
    </w:p>
    <w:p w14:paraId="231C88B1" w14:textId="77777777" w:rsidR="008C685E" w:rsidRPr="00C40235" w:rsidRDefault="008C685E" w:rsidP="008C685E">
      <w:pPr>
        <w:rPr>
          <w:i/>
          <w:iCs/>
          <w:lang w:val="nl-NL"/>
        </w:rPr>
      </w:pPr>
      <w:r w:rsidRPr="00C40235">
        <w:rPr>
          <w:i/>
          <w:iCs/>
          <w:lang w:val="nl-NL"/>
        </w:rPr>
        <w:t>DP1) Besluit over het processchema, de inrichting van het certificatieproces (van projectplan tot uitgifte van certificaten) en invoering ervan</w:t>
      </w:r>
    </w:p>
    <w:p w14:paraId="67C18D09" w14:textId="21A40E95" w:rsidR="0073476B" w:rsidRDefault="00673D6D" w:rsidP="008C685E">
      <w:pPr>
        <w:rPr>
          <w:lang w:val="nl-NL"/>
        </w:rPr>
      </w:pPr>
      <w:r>
        <w:rPr>
          <w:lang w:val="nl-NL"/>
        </w:rPr>
        <w:t>Het ging hierbij om een stappenplan voor marktpartijen om uiteindelijk koolstofcertificaten te ontvangen. Die procedure bestond begin 2019 nog niet, maar was wel nodig om projectpartijen in staat te stellen om een projectplan in te dienen en te laten valideren.</w:t>
      </w:r>
    </w:p>
    <w:p w14:paraId="29BC1FEE" w14:textId="77777777" w:rsidR="0073476B" w:rsidRDefault="0073476B" w:rsidP="008C685E">
      <w:pPr>
        <w:rPr>
          <w:lang w:val="nl-NL"/>
        </w:rPr>
      </w:pPr>
    </w:p>
    <w:p w14:paraId="792B1139" w14:textId="77777777" w:rsidR="008C685E" w:rsidRPr="00E9739E" w:rsidRDefault="008C685E" w:rsidP="008C685E">
      <w:pPr>
        <w:rPr>
          <w:i/>
          <w:iCs/>
          <w:lang w:val="nl-NL"/>
        </w:rPr>
      </w:pPr>
      <w:r w:rsidRPr="00E9739E">
        <w:rPr>
          <w:i/>
          <w:iCs/>
          <w:lang w:val="nl-NL"/>
        </w:rPr>
        <w:t>DP2) Relatie leggen met gereedschapskist Bos/Natuur/Hout Pilots</w:t>
      </w:r>
    </w:p>
    <w:p w14:paraId="1ACADD97" w14:textId="1AEE9F89" w:rsidR="009F2B56" w:rsidRPr="00137443" w:rsidRDefault="00673D6D" w:rsidP="00137443">
      <w:pPr>
        <w:rPr>
          <w:lang w:val="nl-NL"/>
        </w:rPr>
      </w:pPr>
      <w:r>
        <w:rPr>
          <w:lang w:val="nl-NL"/>
        </w:rPr>
        <w:t>Deze relatie werd gelegd via de verbindingen in de Werkgroep Groen tussen koolstofvastlegging en emissiereductie door projecten B/N/H. Specifieke voorbeelden die werden besproken waren:</w:t>
      </w:r>
      <w:r w:rsidR="008C685E">
        <w:rPr>
          <w:lang w:val="nl-NL"/>
        </w:rPr>
        <w:t xml:space="preserve"> verrekenen van continuering van koolstofvastlegging doordat hout uit een bos wordt gebruikt in houtskeletbouw; </w:t>
      </w:r>
      <w:r>
        <w:rPr>
          <w:lang w:val="nl-NL"/>
        </w:rPr>
        <w:t>wat is de impact op bomen en bossen wanneer cellulose wordt gewonnen uit rioolslib</w:t>
      </w:r>
      <w:r w:rsidR="008C685E">
        <w:rPr>
          <w:lang w:val="nl-NL"/>
        </w:rPr>
        <w:t>?</w:t>
      </w:r>
    </w:p>
    <w:p w14:paraId="18D83EA4" w14:textId="77777777" w:rsidR="009C68BF" w:rsidRPr="00073F08" w:rsidRDefault="00FF3C8E" w:rsidP="004A3A57">
      <w:pPr>
        <w:pStyle w:val="Kop1"/>
        <w:numPr>
          <w:ilvl w:val="0"/>
          <w:numId w:val="0"/>
        </w:numPr>
        <w:rPr>
          <w:lang w:val="nl-NL"/>
        </w:rPr>
      </w:pPr>
      <w:bookmarkStart w:id="12" w:name="_Toc2241707"/>
      <w:r w:rsidRPr="00073F08">
        <w:rPr>
          <w:lang w:val="nl-NL"/>
        </w:rPr>
        <w:lastRenderedPageBreak/>
        <w:t xml:space="preserve">2. </w:t>
      </w:r>
      <w:r w:rsidR="004A3A57" w:rsidRPr="00073F08">
        <w:rPr>
          <w:lang w:val="nl-NL"/>
        </w:rPr>
        <w:t>Methode en opzet</w:t>
      </w:r>
      <w:bookmarkEnd w:id="12"/>
    </w:p>
    <w:p w14:paraId="05E0AC35" w14:textId="77777777" w:rsidR="00073F08" w:rsidRPr="00073F08" w:rsidRDefault="009C68BF" w:rsidP="009C68BF">
      <w:pPr>
        <w:pStyle w:val="Kop2"/>
        <w:numPr>
          <w:ilvl w:val="0"/>
          <w:numId w:val="0"/>
        </w:numPr>
        <w:ind w:left="1134" w:hanging="1134"/>
        <w:rPr>
          <w:lang w:val="nl-NL"/>
        </w:rPr>
      </w:pPr>
      <w:bookmarkStart w:id="13" w:name="_Toc2241708"/>
      <w:r w:rsidRPr="00073F08">
        <w:rPr>
          <w:lang w:val="nl-NL"/>
        </w:rPr>
        <w:t>2.1.</w:t>
      </w:r>
      <w:r w:rsidR="002E4181" w:rsidRPr="00073F08">
        <w:rPr>
          <w:lang w:val="nl-NL"/>
        </w:rPr>
        <w:t xml:space="preserve">  </w:t>
      </w:r>
      <w:bookmarkEnd w:id="13"/>
      <w:r w:rsidR="005413A1" w:rsidRPr="00073F08">
        <w:rPr>
          <w:lang w:val="nl-NL"/>
        </w:rPr>
        <w:t xml:space="preserve">Procedure </w:t>
      </w:r>
      <w:r w:rsidR="00073F08" w:rsidRPr="00073F08">
        <w:rPr>
          <w:lang w:val="nl-NL"/>
        </w:rPr>
        <w:t>uitgifte certificaten</w:t>
      </w:r>
    </w:p>
    <w:p w14:paraId="4072F384" w14:textId="4409FEE0" w:rsidR="00A3341C" w:rsidRDefault="00A3341C" w:rsidP="00073F08">
      <w:pPr>
        <w:rPr>
          <w:lang w:val="nl-NL"/>
        </w:rPr>
      </w:pPr>
      <w:r>
        <w:rPr>
          <w:lang w:val="nl-NL"/>
        </w:rPr>
        <w:t>Op 19</w:t>
      </w:r>
      <w:r w:rsidR="00073F08">
        <w:rPr>
          <w:lang w:val="nl-NL"/>
        </w:rPr>
        <w:t xml:space="preserve"> December 201</w:t>
      </w:r>
      <w:r w:rsidR="007E24F8">
        <w:rPr>
          <w:lang w:val="nl-NL"/>
        </w:rPr>
        <w:t>8</w:t>
      </w:r>
      <w:r w:rsidR="00073F08">
        <w:rPr>
          <w:lang w:val="nl-NL"/>
        </w:rPr>
        <w:t xml:space="preserve"> organiseerde de Green Deal Nationale Koolstofmarkt een consultatie met marktpartijen over koolstofcertificaten. </w:t>
      </w:r>
      <w:r>
        <w:rPr>
          <w:lang w:val="nl-NL"/>
        </w:rPr>
        <w:t>Dat leverde een eerste set van beginselen op voor de opzet van een systeem voor koolstofcertificaten. In het kader van het deelproject is de procedure verder uitgewerkt, als volgt:</w:t>
      </w:r>
    </w:p>
    <w:p w14:paraId="10C1DA5F" w14:textId="77777777" w:rsidR="00A3341C" w:rsidRDefault="00A3341C" w:rsidP="00073F08">
      <w:pPr>
        <w:rPr>
          <w:lang w:val="nl-NL"/>
        </w:rPr>
      </w:pPr>
    </w:p>
    <w:p w14:paraId="3AE7DA9E" w14:textId="250934BA" w:rsidR="009C68BF" w:rsidRDefault="00A3341C" w:rsidP="00EC0F3F">
      <w:pPr>
        <w:pStyle w:val="Lijstalinea"/>
        <w:numPr>
          <w:ilvl w:val="0"/>
          <w:numId w:val="21"/>
        </w:numPr>
        <w:rPr>
          <w:lang w:val="nl-NL"/>
        </w:rPr>
      </w:pPr>
      <w:r w:rsidRPr="00A3341C">
        <w:rPr>
          <w:lang w:val="nl-NL"/>
        </w:rPr>
        <w:t>Het secretariaat van de Green Deal Nationale Koolstofmarkt</w:t>
      </w:r>
      <w:r>
        <w:rPr>
          <w:lang w:val="nl-NL"/>
        </w:rPr>
        <w:t xml:space="preserve"> werkte de eerste beginselen van de consultatie van december 201</w:t>
      </w:r>
      <w:r w:rsidR="007E24F8">
        <w:rPr>
          <w:lang w:val="nl-NL"/>
        </w:rPr>
        <w:t>8</w:t>
      </w:r>
      <w:r>
        <w:rPr>
          <w:lang w:val="nl-NL"/>
        </w:rPr>
        <w:t xml:space="preserve"> uit in een discussienotitie. Deze bevatte een overzicht van vergelijkbare procedures bij internationale standaarden en programma’s voor uitgifte van koolstofcertificaten. Daarbij werd een onderscheid gemaakt tussen standaarden en programma’s met een verplichtend en die met een vrijwillig karakter. De notitie beschreef de stappen om voor een project certificaten uit te geven en gaf per stappen opties en beslispunten aan. Dit gebeurde in april 20</w:t>
      </w:r>
      <w:r w:rsidR="007E24F8">
        <w:rPr>
          <w:lang w:val="nl-NL"/>
        </w:rPr>
        <w:t>19</w:t>
      </w:r>
      <w:r>
        <w:rPr>
          <w:lang w:val="nl-NL"/>
        </w:rPr>
        <w:t>.</w:t>
      </w:r>
    </w:p>
    <w:p w14:paraId="33BA97A7" w14:textId="4C0BBECC" w:rsidR="00A3341C" w:rsidRDefault="00A3341C" w:rsidP="00EC0F3F">
      <w:pPr>
        <w:pStyle w:val="Lijstalinea"/>
        <w:numPr>
          <w:ilvl w:val="0"/>
          <w:numId w:val="21"/>
        </w:numPr>
        <w:rPr>
          <w:lang w:val="nl-NL"/>
        </w:rPr>
      </w:pPr>
      <w:r>
        <w:rPr>
          <w:lang w:val="nl-NL"/>
        </w:rPr>
        <w:t xml:space="preserve">De opties en beslispunten werden vervolgens besproken in de Werkgroep 1 van de Green Deal, die over methoden gaat. Deze werkgroep werkte het proceduredocument verder uit tot een </w:t>
      </w:r>
      <w:r w:rsidR="007E24F8">
        <w:rPr>
          <w:lang w:val="nl-NL"/>
        </w:rPr>
        <w:t>volgende versie</w:t>
      </w:r>
      <w:r>
        <w:rPr>
          <w:lang w:val="nl-NL"/>
        </w:rPr>
        <w:t xml:space="preserve">. Dit gebeurde in </w:t>
      </w:r>
      <w:r w:rsidR="00A87421">
        <w:rPr>
          <w:lang w:val="nl-NL"/>
        </w:rPr>
        <w:t>mei</w:t>
      </w:r>
      <w:r>
        <w:rPr>
          <w:lang w:val="nl-NL"/>
        </w:rPr>
        <w:t xml:space="preserve"> en juni</w:t>
      </w:r>
      <w:r w:rsidR="00A87421">
        <w:rPr>
          <w:lang w:val="nl-NL"/>
        </w:rPr>
        <w:t xml:space="preserve"> 20</w:t>
      </w:r>
      <w:r w:rsidR="007E24F8">
        <w:rPr>
          <w:lang w:val="nl-NL"/>
        </w:rPr>
        <w:t>19</w:t>
      </w:r>
      <w:r w:rsidR="00A87421">
        <w:rPr>
          <w:lang w:val="nl-NL"/>
        </w:rPr>
        <w:t>.</w:t>
      </w:r>
    </w:p>
    <w:p w14:paraId="56CCFC6A" w14:textId="3401350D" w:rsidR="00A3341C" w:rsidRDefault="00A3341C" w:rsidP="00EC0F3F">
      <w:pPr>
        <w:pStyle w:val="Lijstalinea"/>
        <w:numPr>
          <w:ilvl w:val="0"/>
          <w:numId w:val="21"/>
        </w:numPr>
        <w:rPr>
          <w:lang w:val="nl-NL"/>
        </w:rPr>
      </w:pPr>
      <w:r>
        <w:rPr>
          <w:lang w:val="nl-NL"/>
        </w:rPr>
        <w:t xml:space="preserve">Het concept document werd </w:t>
      </w:r>
      <w:r w:rsidR="007E24F8">
        <w:rPr>
          <w:lang w:val="nl-NL"/>
        </w:rPr>
        <w:t xml:space="preserve">daarna </w:t>
      </w:r>
      <w:r>
        <w:rPr>
          <w:lang w:val="nl-NL"/>
        </w:rPr>
        <w:t xml:space="preserve">voorgelegd voor </w:t>
      </w:r>
      <w:r w:rsidR="00A87421">
        <w:rPr>
          <w:lang w:val="nl-NL"/>
        </w:rPr>
        <w:t xml:space="preserve">advies aan de Commissie van Deskundigen in juli </w:t>
      </w:r>
      <w:r w:rsidR="007E24F8">
        <w:rPr>
          <w:lang w:val="nl-NL"/>
        </w:rPr>
        <w:t>2019</w:t>
      </w:r>
      <w:r w:rsidR="00A87421">
        <w:rPr>
          <w:lang w:val="nl-NL"/>
        </w:rPr>
        <w:t>.</w:t>
      </w:r>
    </w:p>
    <w:p w14:paraId="5D4A0088" w14:textId="6753305D" w:rsidR="00A87421" w:rsidRDefault="00A87421" w:rsidP="00EC0F3F">
      <w:pPr>
        <w:pStyle w:val="Lijstalinea"/>
        <w:numPr>
          <w:ilvl w:val="0"/>
          <w:numId w:val="21"/>
        </w:numPr>
        <w:rPr>
          <w:lang w:val="nl-NL"/>
        </w:rPr>
      </w:pPr>
      <w:r>
        <w:rPr>
          <w:lang w:val="nl-NL"/>
        </w:rPr>
        <w:t xml:space="preserve">Na </w:t>
      </w:r>
      <w:r w:rsidR="007E24F8">
        <w:rPr>
          <w:lang w:val="nl-NL"/>
        </w:rPr>
        <w:t xml:space="preserve">dit </w:t>
      </w:r>
      <w:r>
        <w:rPr>
          <w:lang w:val="nl-NL"/>
        </w:rPr>
        <w:t xml:space="preserve">advies werd het document op de website </w:t>
      </w:r>
      <w:hyperlink r:id="rId8" w:history="1">
        <w:r w:rsidRPr="00B17D43">
          <w:rPr>
            <w:rStyle w:val="Hyperlink"/>
            <w:lang w:val="nl-NL"/>
          </w:rPr>
          <w:t>www.nationaleCO2markt.nl</w:t>
        </w:r>
      </w:hyperlink>
      <w:r>
        <w:rPr>
          <w:lang w:val="nl-NL"/>
        </w:rPr>
        <w:t xml:space="preserve"> gezet voor een publieke inspraak. Dit gebeurde in august-september (vanwege de zomervakantie vond de publieke inspraak niet meteen na de Commissie van Deskundigen plaats). Het commentaar van de publieke inspraak werd overlegd met de indieners ervan en vervolgens verwerkt.</w:t>
      </w:r>
    </w:p>
    <w:p w14:paraId="322824C8" w14:textId="66B2D56A" w:rsidR="00A87421" w:rsidRDefault="00A87421" w:rsidP="00EC0F3F">
      <w:pPr>
        <w:pStyle w:val="Lijstalinea"/>
        <w:numPr>
          <w:ilvl w:val="0"/>
          <w:numId w:val="21"/>
        </w:numPr>
        <w:rPr>
          <w:lang w:val="nl-NL"/>
        </w:rPr>
      </w:pPr>
      <w:r>
        <w:rPr>
          <w:lang w:val="nl-NL"/>
        </w:rPr>
        <w:t>Het bestuur van de Green Deal stelde het proceduredocument vervolgens vast. Dit gebeurde in oktober</w:t>
      </w:r>
      <w:r w:rsidR="007E24F8">
        <w:rPr>
          <w:lang w:val="nl-NL"/>
        </w:rPr>
        <w:t xml:space="preserve"> </w:t>
      </w:r>
      <w:r w:rsidR="007E24F8">
        <w:rPr>
          <w:lang w:val="nl-NL"/>
        </w:rPr>
        <w:t>2019</w:t>
      </w:r>
      <w:r>
        <w:rPr>
          <w:lang w:val="nl-NL"/>
        </w:rPr>
        <w:t xml:space="preserve">. </w:t>
      </w:r>
    </w:p>
    <w:p w14:paraId="129CD8ED" w14:textId="4AD4636C" w:rsidR="00A87421" w:rsidRDefault="00A87421" w:rsidP="00EC0F3F">
      <w:pPr>
        <w:pStyle w:val="Lijstalinea"/>
        <w:numPr>
          <w:ilvl w:val="0"/>
          <w:numId w:val="21"/>
        </w:numPr>
        <w:rPr>
          <w:lang w:val="nl-NL"/>
        </w:rPr>
      </w:pPr>
      <w:r>
        <w:rPr>
          <w:lang w:val="nl-NL"/>
        </w:rPr>
        <w:t xml:space="preserve">Hierna werd het document opgenomen in de Rulebook: </w:t>
      </w:r>
      <w:hyperlink r:id="rId9" w:history="1">
        <w:r w:rsidRPr="00B17D43">
          <w:rPr>
            <w:rStyle w:val="Hyperlink"/>
            <w:lang w:val="nl-NL"/>
          </w:rPr>
          <w:t>https://nationaleco2markt.nl/wp-content/uploads/2019/12/Proces-uitgifte-certificaten-van-plan-tot-certificaat-versie-2.0-1.pdf</w:t>
        </w:r>
      </w:hyperlink>
      <w:r>
        <w:rPr>
          <w:lang w:val="nl-NL"/>
        </w:rPr>
        <w:t xml:space="preserve"> </w:t>
      </w:r>
    </w:p>
    <w:p w14:paraId="2C34664C" w14:textId="77777777" w:rsidR="00A87421" w:rsidRPr="00E9739E" w:rsidRDefault="00A87421" w:rsidP="00A87421">
      <w:pPr>
        <w:pStyle w:val="Kop2"/>
        <w:numPr>
          <w:ilvl w:val="0"/>
          <w:numId w:val="0"/>
        </w:numPr>
        <w:tabs>
          <w:tab w:val="clear" w:pos="1134"/>
          <w:tab w:val="left" w:pos="709"/>
        </w:tabs>
        <w:ind w:left="709" w:hanging="709"/>
        <w:rPr>
          <w:lang w:val="nl-NL"/>
        </w:rPr>
      </w:pPr>
      <w:r>
        <w:rPr>
          <w:lang w:val="nl-NL"/>
        </w:rPr>
        <w:t xml:space="preserve">2.2.  </w:t>
      </w:r>
      <w:r w:rsidRPr="00E9739E">
        <w:rPr>
          <w:lang w:val="nl-NL"/>
        </w:rPr>
        <w:t>Relatie leggen met gereedschapskist Bos/Natuur/Hout Pilots</w:t>
      </w:r>
    </w:p>
    <w:p w14:paraId="185611BC" w14:textId="714ABAAB" w:rsidR="00A87421" w:rsidRDefault="00897D92" w:rsidP="00A87421">
      <w:pPr>
        <w:rPr>
          <w:lang w:val="nl-NL"/>
        </w:rPr>
      </w:pPr>
      <w:r>
        <w:rPr>
          <w:lang w:val="nl-NL"/>
        </w:rPr>
        <w:t xml:space="preserve">Gedurende 2019, kwam de Werkgroep Groen van de Green Deal / SNK iedere </w:t>
      </w:r>
      <w:r w:rsidR="007E24F8">
        <w:rPr>
          <w:lang w:val="nl-NL"/>
        </w:rPr>
        <w:t>zes</w:t>
      </w:r>
      <w:r>
        <w:rPr>
          <w:lang w:val="nl-NL"/>
        </w:rPr>
        <w:t xml:space="preserve"> weken bijeen om te spreken over projectideeën en methodedocumenten voor emissiereducties / koolstofvastlegging in de sector B/N/H. De werkgroep besprak per projecttype wat de beleidssituatie was en in hoeverre financiën via uitgifte van certificaten additioneel was aan vigerend beleid. Verder ging de discussie per methodedocument over detailstappen voor het bepalen van:</w:t>
      </w:r>
    </w:p>
    <w:p w14:paraId="18F8AB85" w14:textId="45FBAF0E" w:rsidR="00897D92" w:rsidRDefault="00897D92" w:rsidP="00EC0F3F">
      <w:pPr>
        <w:pStyle w:val="Lijstalinea"/>
        <w:numPr>
          <w:ilvl w:val="0"/>
          <w:numId w:val="20"/>
        </w:numPr>
        <w:rPr>
          <w:lang w:val="nl-NL"/>
        </w:rPr>
      </w:pPr>
      <w:r>
        <w:rPr>
          <w:lang w:val="nl-NL"/>
        </w:rPr>
        <w:t>De projectgrens: welke activiteiten en natuurgebied wordt in een project meegenomen voor het bepalen van de emissiereducties.</w:t>
      </w:r>
    </w:p>
    <w:p w14:paraId="63777F7B" w14:textId="5B8F9C42" w:rsidR="00897D92" w:rsidRDefault="00897D92" w:rsidP="00EC0F3F">
      <w:pPr>
        <w:pStyle w:val="Lijstalinea"/>
        <w:numPr>
          <w:ilvl w:val="0"/>
          <w:numId w:val="20"/>
        </w:numPr>
        <w:rPr>
          <w:lang w:val="nl-NL"/>
        </w:rPr>
      </w:pPr>
      <w:r>
        <w:rPr>
          <w:lang w:val="nl-NL"/>
        </w:rPr>
        <w:t>De baseline: wat zou er zijn gebeurt zonder het project, en wat zou dat hebben betekend qua emissies en/of vastgelegde koolstof?</w:t>
      </w:r>
    </w:p>
    <w:p w14:paraId="2F6A647F" w14:textId="4E0AFBA7" w:rsidR="00897D92" w:rsidRDefault="00897D92" w:rsidP="00EC0F3F">
      <w:pPr>
        <w:pStyle w:val="Lijstalinea"/>
        <w:numPr>
          <w:ilvl w:val="0"/>
          <w:numId w:val="20"/>
        </w:numPr>
        <w:rPr>
          <w:lang w:val="nl-NL"/>
        </w:rPr>
      </w:pPr>
      <w:r>
        <w:rPr>
          <w:lang w:val="nl-NL"/>
        </w:rPr>
        <w:t xml:space="preserve">De projectemissies: welke emissies </w:t>
      </w:r>
      <w:r w:rsidR="006561AE">
        <w:rPr>
          <w:lang w:val="nl-NL"/>
        </w:rPr>
        <w:t>zijn juist het gevolg van het project, bijv. i.v.m. de aanleg van een bos?</w:t>
      </w:r>
    </w:p>
    <w:p w14:paraId="16650B2A" w14:textId="09F70D0F" w:rsidR="006561AE" w:rsidRDefault="006561AE" w:rsidP="00EC0F3F">
      <w:pPr>
        <w:pStyle w:val="Lijstalinea"/>
        <w:numPr>
          <w:ilvl w:val="0"/>
          <w:numId w:val="20"/>
        </w:numPr>
        <w:rPr>
          <w:lang w:val="nl-NL"/>
        </w:rPr>
      </w:pPr>
      <w:r>
        <w:rPr>
          <w:lang w:val="nl-NL"/>
        </w:rPr>
        <w:t>De emissiereductie: dit is het verschil tussen de baseline- en projectemissies.</w:t>
      </w:r>
    </w:p>
    <w:p w14:paraId="65BC9E10" w14:textId="51F61811" w:rsidR="006561AE" w:rsidRDefault="006561AE" w:rsidP="00EC0F3F">
      <w:pPr>
        <w:pStyle w:val="Lijstalinea"/>
        <w:numPr>
          <w:ilvl w:val="0"/>
          <w:numId w:val="20"/>
        </w:numPr>
        <w:rPr>
          <w:lang w:val="nl-NL"/>
        </w:rPr>
      </w:pPr>
      <w:r>
        <w:rPr>
          <w:lang w:val="nl-NL"/>
        </w:rPr>
        <w:t xml:space="preserve">De monitoring: dit is het volgen van projectvoortgang t.b.v. de uiteindelijke verificatie van de emissiereductie. </w:t>
      </w:r>
    </w:p>
    <w:p w14:paraId="69061266" w14:textId="6209E795" w:rsidR="006561AE" w:rsidRDefault="006561AE" w:rsidP="00EC0F3F">
      <w:pPr>
        <w:pStyle w:val="Lijstalinea"/>
        <w:numPr>
          <w:ilvl w:val="0"/>
          <w:numId w:val="20"/>
        </w:numPr>
        <w:rPr>
          <w:lang w:val="nl-NL"/>
        </w:rPr>
      </w:pPr>
      <w:r>
        <w:rPr>
          <w:lang w:val="nl-NL"/>
        </w:rPr>
        <w:t>De risico’s van het project, met name gericht op het halen van emissiereductie.</w:t>
      </w:r>
    </w:p>
    <w:p w14:paraId="31062841" w14:textId="0830D727" w:rsidR="006561AE" w:rsidRDefault="006561AE" w:rsidP="006561AE">
      <w:pPr>
        <w:rPr>
          <w:lang w:val="nl-NL"/>
        </w:rPr>
      </w:pPr>
    </w:p>
    <w:p w14:paraId="21D8203A" w14:textId="40DF7E91" w:rsidR="001B4770" w:rsidRPr="004A61D8" w:rsidRDefault="001B4770" w:rsidP="001B4770">
      <w:pPr>
        <w:rPr>
          <w:lang w:val="nl-NL"/>
        </w:rPr>
      </w:pPr>
      <w:r>
        <w:rPr>
          <w:lang w:val="nl-NL"/>
        </w:rPr>
        <w:t>De werkgroep bestond in 2019 uit de volgende personen:</w:t>
      </w:r>
    </w:p>
    <w:p w14:paraId="7B592357" w14:textId="77777777" w:rsidR="001B4770" w:rsidRPr="00EF7C49" w:rsidRDefault="001B4770" w:rsidP="00EC0F3F">
      <w:pPr>
        <w:numPr>
          <w:ilvl w:val="0"/>
          <w:numId w:val="22"/>
        </w:numPr>
        <w:spacing w:line="240" w:lineRule="auto"/>
        <w:textAlignment w:val="baseline"/>
        <w:rPr>
          <w:rFonts w:eastAsia="Times New Roman" w:cstheme="minorHAnsi"/>
          <w:color w:val="000000"/>
          <w:lang w:val="en-US"/>
        </w:rPr>
      </w:pPr>
      <w:r w:rsidRPr="00EF7C49">
        <w:rPr>
          <w:rFonts w:eastAsia="Times New Roman" w:cstheme="minorHAnsi"/>
          <w:color w:val="000000"/>
          <w:lang w:val="en-US"/>
        </w:rPr>
        <w:t xml:space="preserve">Frans </w:t>
      </w:r>
      <w:proofErr w:type="spellStart"/>
      <w:r w:rsidRPr="00EF7C49">
        <w:rPr>
          <w:rFonts w:eastAsia="Times New Roman" w:cstheme="minorHAnsi"/>
          <w:color w:val="000000"/>
          <w:lang w:val="en-US"/>
        </w:rPr>
        <w:t>Vlieg</w:t>
      </w:r>
      <w:proofErr w:type="spellEnd"/>
      <w:r w:rsidRPr="00EF7C49">
        <w:rPr>
          <w:rFonts w:eastAsia="Times New Roman" w:cstheme="minorHAnsi"/>
          <w:color w:val="000000"/>
          <w:lang w:val="en-US"/>
        </w:rPr>
        <w:t xml:space="preserve"> (</w:t>
      </w:r>
      <w:proofErr w:type="spellStart"/>
      <w:r>
        <w:rPr>
          <w:rFonts w:eastAsia="Times New Roman" w:cstheme="minorHAnsi"/>
          <w:color w:val="000000"/>
          <w:lang w:val="en-US"/>
        </w:rPr>
        <w:t>voorzitter</w:t>
      </w:r>
      <w:proofErr w:type="spellEnd"/>
      <w:r w:rsidRPr="00EF7C49">
        <w:rPr>
          <w:rFonts w:eastAsia="Times New Roman" w:cstheme="minorHAnsi"/>
          <w:color w:val="000000"/>
          <w:lang w:val="en-US"/>
        </w:rPr>
        <w:t>)</w:t>
      </w:r>
    </w:p>
    <w:p w14:paraId="25ADAB61" w14:textId="77777777" w:rsidR="001B4770" w:rsidRPr="00EF7C49" w:rsidRDefault="001B4770" w:rsidP="00EC0F3F">
      <w:pPr>
        <w:numPr>
          <w:ilvl w:val="0"/>
          <w:numId w:val="22"/>
        </w:numPr>
        <w:spacing w:line="240" w:lineRule="auto"/>
        <w:ind w:left="714" w:hanging="357"/>
        <w:textAlignment w:val="baseline"/>
        <w:rPr>
          <w:rFonts w:eastAsia="Times New Roman" w:cstheme="minorHAnsi"/>
          <w:color w:val="000000"/>
          <w:lang w:val="en-US"/>
        </w:rPr>
      </w:pPr>
      <w:r w:rsidRPr="00EF7C49">
        <w:rPr>
          <w:rFonts w:eastAsia="Times New Roman" w:cstheme="minorHAnsi"/>
          <w:color w:val="000000"/>
          <w:lang w:val="en-US"/>
        </w:rPr>
        <w:t xml:space="preserve">Paul </w:t>
      </w:r>
      <w:proofErr w:type="spellStart"/>
      <w:r w:rsidRPr="00EF7C49">
        <w:rPr>
          <w:rFonts w:eastAsia="Times New Roman" w:cstheme="minorHAnsi"/>
          <w:color w:val="000000"/>
          <w:lang w:val="en-US"/>
        </w:rPr>
        <w:t>Vertegaal</w:t>
      </w:r>
      <w:proofErr w:type="spellEnd"/>
    </w:p>
    <w:p w14:paraId="12947BF0" w14:textId="77777777" w:rsidR="001B4770" w:rsidRPr="00EF7C49" w:rsidRDefault="001B4770" w:rsidP="00EC0F3F">
      <w:pPr>
        <w:numPr>
          <w:ilvl w:val="0"/>
          <w:numId w:val="22"/>
        </w:numPr>
        <w:spacing w:line="240" w:lineRule="auto"/>
        <w:ind w:left="714" w:hanging="357"/>
        <w:textAlignment w:val="baseline"/>
        <w:rPr>
          <w:rFonts w:eastAsia="Times New Roman" w:cstheme="minorHAnsi"/>
          <w:color w:val="000000"/>
          <w:lang w:val="en-US"/>
        </w:rPr>
      </w:pPr>
      <w:proofErr w:type="spellStart"/>
      <w:r w:rsidRPr="00EF7C49">
        <w:rPr>
          <w:rFonts w:eastAsia="Times New Roman" w:cstheme="minorHAnsi"/>
          <w:color w:val="000000"/>
          <w:lang w:val="en-US"/>
        </w:rPr>
        <w:lastRenderedPageBreak/>
        <w:t>Sjef</w:t>
      </w:r>
      <w:proofErr w:type="spellEnd"/>
      <w:r w:rsidRPr="00EF7C49">
        <w:rPr>
          <w:rFonts w:eastAsia="Times New Roman" w:cstheme="minorHAnsi"/>
          <w:color w:val="000000"/>
          <w:lang w:val="en-US"/>
        </w:rPr>
        <w:t xml:space="preserve"> </w:t>
      </w:r>
      <w:proofErr w:type="spellStart"/>
      <w:r w:rsidRPr="00EF7C49">
        <w:rPr>
          <w:rFonts w:eastAsia="Times New Roman" w:cstheme="minorHAnsi"/>
          <w:color w:val="000000"/>
          <w:lang w:val="en-US"/>
        </w:rPr>
        <w:t>Staps</w:t>
      </w:r>
      <w:proofErr w:type="spellEnd"/>
    </w:p>
    <w:p w14:paraId="6563558A" w14:textId="77777777" w:rsidR="001B4770" w:rsidRPr="00EF7C49" w:rsidRDefault="001B4770" w:rsidP="00EC0F3F">
      <w:pPr>
        <w:numPr>
          <w:ilvl w:val="0"/>
          <w:numId w:val="22"/>
        </w:numPr>
        <w:spacing w:line="240" w:lineRule="auto"/>
        <w:ind w:left="714" w:hanging="357"/>
        <w:textAlignment w:val="baseline"/>
        <w:rPr>
          <w:rFonts w:eastAsia="Times New Roman" w:cstheme="minorHAnsi"/>
          <w:color w:val="000000"/>
          <w:lang w:val="en-US"/>
        </w:rPr>
      </w:pPr>
      <w:r w:rsidRPr="00EF7C49">
        <w:rPr>
          <w:rFonts w:eastAsia="Times New Roman" w:cstheme="minorHAnsi"/>
          <w:color w:val="000000"/>
          <w:lang w:val="en-US"/>
        </w:rPr>
        <w:t xml:space="preserve">Anne Marieke </w:t>
      </w:r>
      <w:proofErr w:type="spellStart"/>
      <w:r w:rsidRPr="00EF7C49">
        <w:rPr>
          <w:rFonts w:eastAsia="Times New Roman" w:cstheme="minorHAnsi"/>
          <w:color w:val="000000"/>
          <w:lang w:val="en-US"/>
        </w:rPr>
        <w:t>Motelica</w:t>
      </w:r>
      <w:proofErr w:type="spellEnd"/>
    </w:p>
    <w:p w14:paraId="2ED5878B" w14:textId="77777777" w:rsidR="001B4770" w:rsidRPr="00EF7C49" w:rsidRDefault="001B4770" w:rsidP="00EC0F3F">
      <w:pPr>
        <w:numPr>
          <w:ilvl w:val="0"/>
          <w:numId w:val="22"/>
        </w:numPr>
        <w:spacing w:line="240" w:lineRule="auto"/>
        <w:ind w:left="714" w:hanging="357"/>
        <w:textAlignment w:val="baseline"/>
        <w:rPr>
          <w:rFonts w:eastAsia="Times New Roman" w:cstheme="minorHAnsi"/>
          <w:color w:val="000000"/>
          <w:lang w:val="en-US"/>
        </w:rPr>
      </w:pPr>
      <w:r w:rsidRPr="00EF7C49">
        <w:rPr>
          <w:rFonts w:eastAsia="Times New Roman" w:cstheme="minorHAnsi"/>
          <w:color w:val="000000"/>
          <w:lang w:val="en-US"/>
        </w:rPr>
        <w:t xml:space="preserve">Jan-Pieter </w:t>
      </w:r>
      <w:proofErr w:type="spellStart"/>
      <w:r w:rsidRPr="00EF7C49">
        <w:rPr>
          <w:rFonts w:eastAsia="Times New Roman" w:cstheme="minorHAnsi"/>
          <w:color w:val="000000"/>
          <w:lang w:val="en-US"/>
        </w:rPr>
        <w:t>Peijs</w:t>
      </w:r>
      <w:proofErr w:type="spellEnd"/>
    </w:p>
    <w:p w14:paraId="50BDB55D" w14:textId="77777777" w:rsidR="001B4770" w:rsidRPr="00EF7C49" w:rsidRDefault="001B4770" w:rsidP="00EC0F3F">
      <w:pPr>
        <w:numPr>
          <w:ilvl w:val="0"/>
          <w:numId w:val="22"/>
        </w:numPr>
        <w:spacing w:line="240" w:lineRule="auto"/>
        <w:ind w:left="714" w:hanging="357"/>
        <w:textAlignment w:val="baseline"/>
        <w:rPr>
          <w:rFonts w:eastAsia="Times New Roman" w:cstheme="minorHAnsi"/>
          <w:color w:val="000000"/>
          <w:lang w:val="nl-NL"/>
        </w:rPr>
      </w:pPr>
      <w:r w:rsidRPr="00EF7C49">
        <w:rPr>
          <w:rFonts w:eastAsia="Times New Roman" w:cstheme="minorHAnsi"/>
          <w:color w:val="000000"/>
          <w:lang w:val="nl-NL"/>
        </w:rPr>
        <w:t>Gijs Kuneman</w:t>
      </w:r>
    </w:p>
    <w:p w14:paraId="18E390C5" w14:textId="77777777" w:rsidR="001B4770" w:rsidRPr="00EF7C49" w:rsidRDefault="001B4770" w:rsidP="00EC0F3F">
      <w:pPr>
        <w:numPr>
          <w:ilvl w:val="0"/>
          <w:numId w:val="22"/>
        </w:numPr>
        <w:spacing w:line="240" w:lineRule="auto"/>
        <w:ind w:left="714" w:hanging="357"/>
        <w:textAlignment w:val="baseline"/>
        <w:rPr>
          <w:rFonts w:eastAsia="Times New Roman" w:cstheme="minorHAnsi"/>
          <w:color w:val="000000"/>
          <w:lang w:val="en-US"/>
        </w:rPr>
      </w:pPr>
      <w:r w:rsidRPr="00EF7C49">
        <w:rPr>
          <w:rFonts w:eastAsia="Times New Roman" w:cstheme="minorHAnsi"/>
          <w:color w:val="000000"/>
          <w:lang w:val="en-US"/>
        </w:rPr>
        <w:t xml:space="preserve">Mylène </w:t>
      </w:r>
      <w:proofErr w:type="spellStart"/>
      <w:r w:rsidRPr="00EF7C49">
        <w:rPr>
          <w:rFonts w:eastAsia="Times New Roman" w:cstheme="minorHAnsi"/>
          <w:color w:val="000000"/>
          <w:lang w:val="en-US"/>
        </w:rPr>
        <w:t>Zambon</w:t>
      </w:r>
      <w:proofErr w:type="spellEnd"/>
    </w:p>
    <w:p w14:paraId="6D35A331" w14:textId="77777777" w:rsidR="001B4770" w:rsidRDefault="001B4770" w:rsidP="00EC0F3F">
      <w:pPr>
        <w:numPr>
          <w:ilvl w:val="0"/>
          <w:numId w:val="22"/>
        </w:numPr>
        <w:spacing w:line="240" w:lineRule="auto"/>
        <w:ind w:left="714" w:hanging="357"/>
        <w:textAlignment w:val="baseline"/>
        <w:rPr>
          <w:rFonts w:eastAsia="Times New Roman" w:cstheme="minorHAnsi"/>
          <w:color w:val="000000"/>
          <w:lang w:val="en-US"/>
        </w:rPr>
      </w:pPr>
      <w:r w:rsidRPr="00EF7C49">
        <w:rPr>
          <w:rFonts w:eastAsia="Times New Roman" w:cstheme="minorHAnsi"/>
          <w:color w:val="000000"/>
          <w:lang w:val="en-US"/>
        </w:rPr>
        <w:t xml:space="preserve">Gerard </w:t>
      </w:r>
      <w:proofErr w:type="spellStart"/>
      <w:r w:rsidRPr="00EF7C49">
        <w:rPr>
          <w:rFonts w:eastAsia="Times New Roman" w:cstheme="minorHAnsi"/>
          <w:color w:val="000000"/>
          <w:lang w:val="en-US"/>
        </w:rPr>
        <w:t>Adema</w:t>
      </w:r>
      <w:proofErr w:type="spellEnd"/>
    </w:p>
    <w:p w14:paraId="3DC26F89" w14:textId="77777777" w:rsidR="001B4770" w:rsidRDefault="001B4770" w:rsidP="00EC0F3F">
      <w:pPr>
        <w:numPr>
          <w:ilvl w:val="0"/>
          <w:numId w:val="22"/>
        </w:numPr>
        <w:spacing w:after="200" w:line="240" w:lineRule="auto"/>
        <w:ind w:left="714" w:hanging="357"/>
        <w:textAlignment w:val="baseline"/>
        <w:rPr>
          <w:rFonts w:eastAsia="Times New Roman" w:cstheme="minorHAnsi"/>
          <w:color w:val="000000"/>
          <w:lang w:val="en-US"/>
        </w:rPr>
      </w:pPr>
      <w:r>
        <w:rPr>
          <w:rFonts w:eastAsia="Times New Roman" w:cstheme="minorHAnsi"/>
          <w:color w:val="000000"/>
          <w:lang w:val="en-US"/>
        </w:rPr>
        <w:t>Arjan Alkema</w:t>
      </w:r>
    </w:p>
    <w:p w14:paraId="673DA16D" w14:textId="77777777" w:rsidR="001B4770" w:rsidRDefault="001B4770" w:rsidP="001B4770">
      <w:pPr>
        <w:rPr>
          <w:lang w:val="nl-NL"/>
        </w:rPr>
      </w:pPr>
      <w:r w:rsidRPr="008743BF">
        <w:rPr>
          <w:lang w:val="nl-NL"/>
        </w:rPr>
        <w:t xml:space="preserve">Deze personen hebben zich bereid getoond om in de werkgroep zitting te nemen n.a.v. een verzoek hiertoe van het bestuur aan Green Deal-partijen. </w:t>
      </w:r>
      <w:proofErr w:type="spellStart"/>
      <w:r w:rsidRPr="008743BF">
        <w:rPr>
          <w:lang w:val="nl-NL"/>
        </w:rPr>
        <w:t>Werkgroepleden</w:t>
      </w:r>
      <w:proofErr w:type="spellEnd"/>
      <w:r w:rsidRPr="008743BF">
        <w:rPr>
          <w:lang w:val="nl-NL"/>
        </w:rPr>
        <w:t xml:space="preserve"> opereren op persoonlijke titel.</w:t>
      </w:r>
    </w:p>
    <w:p w14:paraId="0BA05B38" w14:textId="77777777" w:rsidR="001B4770" w:rsidRDefault="001B4770" w:rsidP="006561AE">
      <w:pPr>
        <w:rPr>
          <w:lang w:val="nl-NL"/>
        </w:rPr>
      </w:pPr>
    </w:p>
    <w:p w14:paraId="5765B9C5" w14:textId="4BAB747A" w:rsidR="00897D92" w:rsidRPr="00897D92" w:rsidRDefault="006561AE" w:rsidP="006561AE">
      <w:pPr>
        <w:rPr>
          <w:lang w:val="nl-NL"/>
        </w:rPr>
      </w:pPr>
      <w:r>
        <w:rPr>
          <w:lang w:val="nl-NL"/>
        </w:rPr>
        <w:t>De inhoudelijke voorbereiding van de bijeenkomsten van de Werkgroep Groen werd verzorgd door Wytze van der Gaast van JIN, in het kader van het deelproject. Hij zorgde ook voor de inhoudelijke voorbereiding van de Werkgroep Methoden, waar methodedocumenten terecht komen, wanneer afgerond in de Werkgroep Groen. ‘Methoden’ beoordeelt voor de methodologische consistentie van het methodedocument, alvorens het voor te leggen voor advies van de Commissie van Deskundigen.</w:t>
      </w:r>
    </w:p>
    <w:p w14:paraId="35EC289F" w14:textId="77777777" w:rsidR="00897D92" w:rsidRDefault="00897D92" w:rsidP="00A87421">
      <w:pPr>
        <w:rPr>
          <w:lang w:val="nl-NL"/>
        </w:rPr>
      </w:pPr>
    </w:p>
    <w:p w14:paraId="5904E6D9" w14:textId="19853BEC" w:rsidR="00A87421" w:rsidRDefault="00A87421" w:rsidP="00A87421">
      <w:pPr>
        <w:rPr>
          <w:lang w:val="nl-NL"/>
        </w:rPr>
      </w:pPr>
      <w:r>
        <w:rPr>
          <w:lang w:val="nl-NL"/>
        </w:rPr>
        <w:t xml:space="preserve">Vastgestelde methodedocumenten worden gepubliceerd in een online Rulebook. Het deelproject had als tweede doel om de website </w:t>
      </w:r>
      <w:hyperlink r:id="rId10" w:history="1">
        <w:r w:rsidRPr="00B17D43">
          <w:rPr>
            <w:rStyle w:val="Hyperlink"/>
            <w:lang w:val="nl-NL"/>
          </w:rPr>
          <w:t>www.NationaleCO2markt.nl</w:t>
        </w:r>
      </w:hyperlink>
      <w:r>
        <w:rPr>
          <w:lang w:val="nl-NL"/>
        </w:rPr>
        <w:t xml:space="preserve"> te verbeteren met daarop het Rulebook. Op de website staan ook aanvullende generieke regels voor het vaststellen van emissiereducties, zoals voor het vaststellen van additionaliteit en de mogelijkheid om certificaten reeds bij de projectstart uit te geven. Op de website moet ook een register komen te staan met een online overzicht van uitgegeven certificaten. Dit register is ten tijde van het deelproject voorbereid</w:t>
      </w:r>
      <w:r w:rsidR="007E24F8">
        <w:rPr>
          <w:lang w:val="nl-NL"/>
        </w:rPr>
        <w:t xml:space="preserve"> en zal in 2020 worden geplaatst</w:t>
      </w:r>
      <w:r>
        <w:rPr>
          <w:lang w:val="nl-NL"/>
        </w:rPr>
        <w:t>.</w:t>
      </w:r>
    </w:p>
    <w:p w14:paraId="6BBAAC59" w14:textId="5532B484" w:rsidR="003C4083" w:rsidRDefault="00326E6D" w:rsidP="00326E6D">
      <w:pPr>
        <w:pStyle w:val="Kop1"/>
        <w:numPr>
          <w:ilvl w:val="0"/>
          <w:numId w:val="0"/>
        </w:numPr>
        <w:rPr>
          <w:lang w:val="nl-NL"/>
        </w:rPr>
      </w:pPr>
      <w:bookmarkStart w:id="14" w:name="_Toc2241709"/>
      <w:r w:rsidRPr="00326E6D">
        <w:rPr>
          <w:lang w:val="nl-NL"/>
        </w:rPr>
        <w:lastRenderedPageBreak/>
        <w:t xml:space="preserve">3. </w:t>
      </w:r>
      <w:r>
        <w:rPr>
          <w:lang w:val="nl-NL"/>
        </w:rPr>
        <w:t>R</w:t>
      </w:r>
      <w:r w:rsidR="004A3A57" w:rsidRPr="00326E6D">
        <w:rPr>
          <w:lang w:val="nl-NL"/>
        </w:rPr>
        <w:t>esultaat</w:t>
      </w:r>
      <w:bookmarkEnd w:id="14"/>
    </w:p>
    <w:p w14:paraId="66DCDB06" w14:textId="77777777" w:rsidR="003134AD" w:rsidRPr="00C40235" w:rsidRDefault="003134AD" w:rsidP="003134AD">
      <w:pPr>
        <w:rPr>
          <w:i/>
          <w:iCs/>
          <w:lang w:val="nl-NL"/>
        </w:rPr>
      </w:pPr>
      <w:r w:rsidRPr="00C40235">
        <w:rPr>
          <w:i/>
          <w:iCs/>
          <w:lang w:val="nl-NL"/>
        </w:rPr>
        <w:t>DP1) Besluit over het processchema, de inrichting van het certificatieproces (van projectplan tot uitgifte van certificaten) en invoering ervan</w:t>
      </w:r>
    </w:p>
    <w:p w14:paraId="793BBBB7" w14:textId="2ADC2D02" w:rsidR="003134AD" w:rsidRDefault="003134AD" w:rsidP="003134AD">
      <w:pPr>
        <w:rPr>
          <w:lang w:val="nl-NL"/>
        </w:rPr>
      </w:pPr>
      <w:r>
        <w:rPr>
          <w:lang w:val="nl-NL"/>
        </w:rPr>
        <w:t xml:space="preserve">Het processchema ‘Van plan naar uitgifte van certificaten’ is afgerond en staat op de website van de Green Deal in de Rulebook: </w:t>
      </w:r>
      <w:hyperlink r:id="rId11" w:history="1">
        <w:r w:rsidRPr="003134AD">
          <w:rPr>
            <w:rStyle w:val="Hyperlink"/>
            <w:lang w:val="nl-NL"/>
          </w:rPr>
          <w:t>https://nationaleco2markt.nl/wp-content/uploads/2019/12/Proces-uitgifte-certificaten-van-plan-tot-certificaat-versie-2.0-1.pdf</w:t>
        </w:r>
      </w:hyperlink>
      <w:r w:rsidRPr="003134AD">
        <w:rPr>
          <w:lang w:val="nl-NL"/>
        </w:rPr>
        <w:t>.</w:t>
      </w:r>
    </w:p>
    <w:p w14:paraId="29E0B510" w14:textId="78729D94" w:rsidR="003134AD" w:rsidRDefault="003134AD" w:rsidP="003134AD">
      <w:pPr>
        <w:rPr>
          <w:lang w:val="nl-NL"/>
        </w:rPr>
      </w:pPr>
    </w:p>
    <w:p w14:paraId="601431F2" w14:textId="76C05111" w:rsidR="003134AD" w:rsidRDefault="003134AD" w:rsidP="003134AD">
      <w:pPr>
        <w:rPr>
          <w:lang w:val="nl-NL"/>
        </w:rPr>
      </w:pPr>
      <w:r>
        <w:rPr>
          <w:lang w:val="nl-NL"/>
        </w:rPr>
        <w:t xml:space="preserve">Na publicatie van het processchema heeft de Green Deal/SNK het proces voor validatie van projectplannen uitgewerkt. Het heeft daartoe een </w:t>
      </w:r>
      <w:proofErr w:type="spellStart"/>
      <w:r>
        <w:rPr>
          <w:lang w:val="nl-NL"/>
        </w:rPr>
        <w:t>validator</w:t>
      </w:r>
      <w:proofErr w:type="spellEnd"/>
      <w:r>
        <w:rPr>
          <w:lang w:val="nl-NL"/>
        </w:rPr>
        <w:t xml:space="preserve"> benoemd die voor het projecttype Valuta voor Veen een validatiemodel heeft gemaakt. Dit model dient als handleiding om te beoordelen of een projectplan conform het methodedocument is geschreven. </w:t>
      </w:r>
    </w:p>
    <w:p w14:paraId="253EE20C" w14:textId="119D1520" w:rsidR="003134AD" w:rsidRDefault="003134AD" w:rsidP="003134AD">
      <w:pPr>
        <w:rPr>
          <w:lang w:val="nl-NL"/>
        </w:rPr>
      </w:pPr>
    </w:p>
    <w:p w14:paraId="52401B74" w14:textId="61CD8AEA" w:rsidR="003134AD" w:rsidRDefault="003134AD" w:rsidP="003134AD">
      <w:pPr>
        <w:rPr>
          <w:lang w:val="nl-NL"/>
        </w:rPr>
      </w:pPr>
      <w:r>
        <w:rPr>
          <w:lang w:val="nl-NL"/>
        </w:rPr>
        <w:t xml:space="preserve">Voor de registratie van de uitgegeven certificaten heeft </w:t>
      </w:r>
      <w:r w:rsidR="005F145E">
        <w:rPr>
          <w:lang w:val="nl-NL"/>
        </w:rPr>
        <w:t xml:space="preserve">JIN (Wytze van der Gaast) voor </w:t>
      </w:r>
      <w:r>
        <w:rPr>
          <w:lang w:val="nl-NL"/>
        </w:rPr>
        <w:t xml:space="preserve">de Green Deal/SNK een </w:t>
      </w:r>
      <w:r w:rsidR="005F145E">
        <w:rPr>
          <w:lang w:val="nl-NL"/>
        </w:rPr>
        <w:t>inventarisatie gemaakt van hoe dit in vergelijkbare (internationale) programma’s en standaarden is uitgewerkt qua en tarieven, transparantie en veiligheid. Dit overzicht is aangeboden aan het bestuur van SNK</w:t>
      </w:r>
      <w:r w:rsidR="007E24F8">
        <w:rPr>
          <w:lang w:val="nl-NL"/>
        </w:rPr>
        <w:t xml:space="preserve"> voor vaststelling.</w:t>
      </w:r>
    </w:p>
    <w:p w14:paraId="62311FC8" w14:textId="77777777" w:rsidR="003134AD" w:rsidRDefault="003134AD" w:rsidP="003134AD">
      <w:pPr>
        <w:rPr>
          <w:lang w:val="nl-NL"/>
        </w:rPr>
      </w:pPr>
    </w:p>
    <w:p w14:paraId="34FCA386" w14:textId="338D026D" w:rsidR="003134AD" w:rsidRDefault="005F145E" w:rsidP="003134AD">
      <w:pPr>
        <w:rPr>
          <w:lang w:val="nl-NL"/>
        </w:rPr>
      </w:pPr>
      <w:r>
        <w:rPr>
          <w:lang w:val="nl-NL"/>
        </w:rPr>
        <w:t>Eind 2019 werd het eerste projectplan ingediend bij SNK, binnen het projecttype Valuta voor Veen. Dat plan wordt momenteel gevalideerd. Dit laatste valt buiten het deelproject.</w:t>
      </w:r>
    </w:p>
    <w:p w14:paraId="5F8C308C" w14:textId="77777777" w:rsidR="003134AD" w:rsidRDefault="003134AD" w:rsidP="00666D80">
      <w:pPr>
        <w:rPr>
          <w:lang w:val="nl-NL"/>
        </w:rPr>
      </w:pPr>
    </w:p>
    <w:p w14:paraId="5F0447A5" w14:textId="77777777" w:rsidR="008B6B15" w:rsidRPr="00E9739E" w:rsidRDefault="008B6B15" w:rsidP="008B6B15">
      <w:pPr>
        <w:rPr>
          <w:i/>
          <w:iCs/>
          <w:lang w:val="nl-NL"/>
        </w:rPr>
      </w:pPr>
      <w:r w:rsidRPr="00E9739E">
        <w:rPr>
          <w:i/>
          <w:iCs/>
          <w:lang w:val="nl-NL"/>
        </w:rPr>
        <w:t>DP2) Relatie leggen met gereedschapskist Bos/Natuur/Hout Pilots</w:t>
      </w:r>
    </w:p>
    <w:p w14:paraId="2064A1EB" w14:textId="4CD98B27" w:rsidR="003134AD" w:rsidRDefault="00666D80" w:rsidP="00666D80">
      <w:pPr>
        <w:rPr>
          <w:lang w:val="nl-NL"/>
        </w:rPr>
      </w:pPr>
      <w:r>
        <w:rPr>
          <w:lang w:val="nl-NL"/>
        </w:rPr>
        <w:t xml:space="preserve">In de </w:t>
      </w:r>
      <w:r w:rsidR="003134AD">
        <w:rPr>
          <w:lang w:val="nl-NL"/>
        </w:rPr>
        <w:t>W</w:t>
      </w:r>
      <w:r>
        <w:rPr>
          <w:lang w:val="nl-NL"/>
        </w:rPr>
        <w:t>erkgroep Groen</w:t>
      </w:r>
      <w:r w:rsidR="003134AD">
        <w:rPr>
          <w:lang w:val="nl-NL"/>
        </w:rPr>
        <w:t xml:space="preserve"> van de Green Deal / SNK</w:t>
      </w:r>
      <w:r>
        <w:rPr>
          <w:lang w:val="nl-NL"/>
        </w:rPr>
        <w:t xml:space="preserve"> zijn </w:t>
      </w:r>
      <w:r w:rsidR="005F145E">
        <w:rPr>
          <w:lang w:val="nl-NL"/>
        </w:rPr>
        <w:t>vijf</w:t>
      </w:r>
      <w:r>
        <w:rPr>
          <w:lang w:val="nl-NL"/>
        </w:rPr>
        <w:t xml:space="preserve"> methoden over B/N/H-projecttype ingediend en </w:t>
      </w:r>
      <w:r w:rsidR="003134AD">
        <w:rPr>
          <w:lang w:val="nl-NL"/>
        </w:rPr>
        <w:t>uitgewerkt</w:t>
      </w:r>
      <w:r>
        <w:rPr>
          <w:lang w:val="nl-NL"/>
        </w:rPr>
        <w:t xml:space="preserve">: </w:t>
      </w:r>
    </w:p>
    <w:p w14:paraId="126B8578" w14:textId="52F36A55" w:rsidR="003134AD" w:rsidRDefault="00666D80" w:rsidP="00EC0F3F">
      <w:pPr>
        <w:pStyle w:val="Lijstalinea"/>
        <w:numPr>
          <w:ilvl w:val="0"/>
          <w:numId w:val="20"/>
        </w:numPr>
        <w:rPr>
          <w:lang w:val="nl-NL"/>
        </w:rPr>
      </w:pPr>
      <w:r w:rsidRPr="003134AD">
        <w:rPr>
          <w:lang w:val="nl-NL"/>
        </w:rPr>
        <w:t>Blue carbon</w:t>
      </w:r>
      <w:r w:rsidR="005F145E">
        <w:rPr>
          <w:lang w:val="nl-NL"/>
        </w:rPr>
        <w:t xml:space="preserve">: </w:t>
      </w:r>
      <w:r w:rsidR="005F145E" w:rsidRPr="005F145E">
        <w:rPr>
          <w:lang w:val="nl-NL"/>
        </w:rPr>
        <w:t>beheren van kwelders en schorren, waardoor deze kunnen aangroeien met meer koolstofvastlegging</w:t>
      </w:r>
      <w:r w:rsidR="005F145E">
        <w:rPr>
          <w:lang w:val="nl-NL"/>
        </w:rPr>
        <w:t>.</w:t>
      </w:r>
    </w:p>
    <w:p w14:paraId="451E5953" w14:textId="603C6F3D" w:rsidR="003134AD" w:rsidRDefault="00666D80" w:rsidP="00EC0F3F">
      <w:pPr>
        <w:pStyle w:val="Lijstalinea"/>
        <w:numPr>
          <w:ilvl w:val="0"/>
          <w:numId w:val="20"/>
        </w:numPr>
        <w:rPr>
          <w:lang w:val="nl-NL"/>
        </w:rPr>
      </w:pPr>
      <w:r w:rsidRPr="003134AD">
        <w:rPr>
          <w:lang w:val="nl-NL"/>
        </w:rPr>
        <w:t>Revitalisering van bossen als aanpak van essentaksterfte</w:t>
      </w:r>
      <w:r w:rsidR="005F145E">
        <w:rPr>
          <w:lang w:val="nl-NL"/>
        </w:rPr>
        <w:t>: herstel</w:t>
      </w:r>
      <w:r w:rsidR="005F145E" w:rsidRPr="005F145E">
        <w:rPr>
          <w:lang w:val="nl-NL"/>
        </w:rPr>
        <w:t xml:space="preserve"> van bossen die zijn aangetast door de essentaksterfte naar duurzame bossen</w:t>
      </w:r>
      <w:r w:rsidRPr="003134AD">
        <w:rPr>
          <w:lang w:val="nl-NL"/>
        </w:rPr>
        <w:t>.</w:t>
      </w:r>
    </w:p>
    <w:p w14:paraId="7664C246" w14:textId="0CC8B681" w:rsidR="003134AD" w:rsidRDefault="003134AD" w:rsidP="00EC0F3F">
      <w:pPr>
        <w:pStyle w:val="Lijstalinea"/>
        <w:numPr>
          <w:ilvl w:val="0"/>
          <w:numId w:val="20"/>
        </w:numPr>
        <w:rPr>
          <w:lang w:val="nl-NL"/>
        </w:rPr>
      </w:pPr>
      <w:proofErr w:type="spellStart"/>
      <w:r>
        <w:rPr>
          <w:lang w:val="nl-NL"/>
        </w:rPr>
        <w:t>Cow</w:t>
      </w:r>
      <w:proofErr w:type="spellEnd"/>
      <w:r>
        <w:rPr>
          <w:lang w:val="nl-NL"/>
        </w:rPr>
        <w:t xml:space="preserve"> </w:t>
      </w:r>
      <w:proofErr w:type="spellStart"/>
      <w:r>
        <w:rPr>
          <w:lang w:val="nl-NL"/>
        </w:rPr>
        <w:t>credits</w:t>
      </w:r>
      <w:proofErr w:type="spellEnd"/>
      <w:r w:rsidR="005F145E">
        <w:rPr>
          <w:lang w:val="nl-NL"/>
        </w:rPr>
        <w:t>: toediening van voedingssupplementen in de landbouw voor minder uitstoot van methaan</w:t>
      </w:r>
      <w:r>
        <w:rPr>
          <w:lang w:val="nl-NL"/>
        </w:rPr>
        <w:t>.</w:t>
      </w:r>
      <w:r w:rsidR="00666D80" w:rsidRPr="003134AD">
        <w:rPr>
          <w:lang w:val="nl-NL"/>
        </w:rPr>
        <w:t xml:space="preserve"> </w:t>
      </w:r>
    </w:p>
    <w:p w14:paraId="65084744" w14:textId="2EF32558" w:rsidR="003134AD" w:rsidRDefault="003134AD" w:rsidP="00EC0F3F">
      <w:pPr>
        <w:pStyle w:val="Lijstalinea"/>
        <w:numPr>
          <w:ilvl w:val="0"/>
          <w:numId w:val="20"/>
        </w:numPr>
        <w:rPr>
          <w:lang w:val="nl-NL"/>
        </w:rPr>
      </w:pPr>
      <w:r>
        <w:rPr>
          <w:lang w:val="nl-NL"/>
        </w:rPr>
        <w:t>Koolstofvastlegging en -opslag in landbouwbodems</w:t>
      </w:r>
      <w:r w:rsidR="005F145E">
        <w:rPr>
          <w:lang w:val="nl-NL"/>
        </w:rPr>
        <w:t>: aanpassing landbewerkingsmethoden, waardoor minder koolstof vrijkomt</w:t>
      </w:r>
      <w:r>
        <w:rPr>
          <w:lang w:val="nl-NL"/>
        </w:rPr>
        <w:t>.</w:t>
      </w:r>
    </w:p>
    <w:p w14:paraId="7CB1ED1C" w14:textId="1BCEE59B" w:rsidR="003134AD" w:rsidRDefault="003134AD" w:rsidP="00EC0F3F">
      <w:pPr>
        <w:pStyle w:val="Lijstalinea"/>
        <w:numPr>
          <w:ilvl w:val="0"/>
          <w:numId w:val="20"/>
        </w:numPr>
        <w:rPr>
          <w:lang w:val="nl-NL"/>
        </w:rPr>
      </w:pPr>
      <w:proofErr w:type="spellStart"/>
      <w:r>
        <w:rPr>
          <w:lang w:val="nl-NL"/>
        </w:rPr>
        <w:t>Rec</w:t>
      </w:r>
      <w:r w:rsidR="005F145E">
        <w:rPr>
          <w:lang w:val="nl-NL"/>
        </w:rPr>
        <w:t>ell</w:t>
      </w:r>
      <w:proofErr w:type="spellEnd"/>
      <w:r w:rsidR="005F145E">
        <w:rPr>
          <w:lang w:val="nl-NL"/>
        </w:rPr>
        <w:t>: winning van cellulose uit rioolslib, waardoor minder cellulose uit hout hoeft te worden gehaald.</w:t>
      </w:r>
    </w:p>
    <w:p w14:paraId="26C3D27D" w14:textId="0F29D972" w:rsidR="005F145E" w:rsidRPr="005F145E" w:rsidRDefault="005F145E" w:rsidP="005F145E">
      <w:pPr>
        <w:rPr>
          <w:lang w:val="nl-NL"/>
        </w:rPr>
      </w:pPr>
      <w:r>
        <w:rPr>
          <w:lang w:val="nl-NL"/>
        </w:rPr>
        <w:t>Daarnaast is het methodedocument Valuta voor Veen geactualiseerd</w:t>
      </w:r>
      <w:r w:rsidR="007E24F8">
        <w:rPr>
          <w:lang w:val="nl-NL"/>
        </w:rPr>
        <w:t xml:space="preserve"> op grond van recente informatie</w:t>
      </w:r>
      <w:r>
        <w:rPr>
          <w:lang w:val="nl-NL"/>
        </w:rPr>
        <w:t>.</w:t>
      </w:r>
    </w:p>
    <w:p w14:paraId="0CAA7043" w14:textId="77777777" w:rsidR="003134AD" w:rsidRPr="003134AD" w:rsidRDefault="003134AD" w:rsidP="003134AD">
      <w:pPr>
        <w:rPr>
          <w:lang w:val="nl-NL"/>
        </w:rPr>
      </w:pPr>
    </w:p>
    <w:p w14:paraId="780127EF" w14:textId="4575EB51" w:rsidR="00666D80" w:rsidRDefault="00666D80" w:rsidP="00666D80">
      <w:pPr>
        <w:rPr>
          <w:lang w:val="nl-NL"/>
        </w:rPr>
      </w:pPr>
      <w:r>
        <w:rPr>
          <w:lang w:val="nl-NL"/>
        </w:rPr>
        <w:t>De meeste werkzaamheden ter ondersteuning van werkgroep 2</w:t>
      </w:r>
      <w:r w:rsidR="007E24F8">
        <w:rPr>
          <w:lang w:val="nl-NL"/>
        </w:rPr>
        <w:t xml:space="preserve"> in 2019 waren</w:t>
      </w:r>
      <w:r>
        <w:rPr>
          <w:lang w:val="nl-NL"/>
        </w:rPr>
        <w:t xml:space="preserve"> gericht op de methode over revitalisering van essenbos. Als projecttype binnen de Green Deal is dit projecttype lastig, omdat de </w:t>
      </w:r>
      <w:proofErr w:type="spellStart"/>
      <w:r>
        <w:rPr>
          <w:lang w:val="nl-NL"/>
        </w:rPr>
        <w:t>beleidsadditionaliteit</w:t>
      </w:r>
      <w:proofErr w:type="spellEnd"/>
      <w:r>
        <w:rPr>
          <w:lang w:val="nl-NL"/>
        </w:rPr>
        <w:t xml:space="preserve"> niet op voorhand duidelijk is. Enerzijds hebben bosbeheerders een </w:t>
      </w:r>
      <w:proofErr w:type="spellStart"/>
      <w:r>
        <w:rPr>
          <w:lang w:val="nl-NL"/>
        </w:rPr>
        <w:t>herplantplicht</w:t>
      </w:r>
      <w:proofErr w:type="spellEnd"/>
      <w:r>
        <w:rPr>
          <w:lang w:val="nl-NL"/>
        </w:rPr>
        <w:t xml:space="preserve"> waardoor ze verplicht zijn de sterfte van essenbomen op te vangen met aanplant van nieuwe bomen. Anderzijds is hier sprake van een aantasting op een dusdanige schaal dat revitalisering de budgetten van bosbeheerders te boven kunnen gaan. Om de discussie te ondersteunen is een achtergrondnotitie geschreven met voor- en tegenargumenten en deze is door de Commissie van Deskundigen van de Green Deal besproken. Het methodedocument met commentaar van de Commissie ligt nu weer bij werkgroep 2.</w:t>
      </w:r>
    </w:p>
    <w:p w14:paraId="1DE170F5" w14:textId="0A92D04D" w:rsidR="005F145E" w:rsidRDefault="005F145E" w:rsidP="00666D80">
      <w:pPr>
        <w:rPr>
          <w:lang w:val="nl-NL"/>
        </w:rPr>
      </w:pPr>
    </w:p>
    <w:p w14:paraId="3D4DD9AA" w14:textId="531FFAB2" w:rsidR="005F145E" w:rsidRDefault="005F145E" w:rsidP="00666D80">
      <w:pPr>
        <w:rPr>
          <w:lang w:val="nl-NL"/>
        </w:rPr>
      </w:pPr>
      <w:r>
        <w:rPr>
          <w:lang w:val="nl-NL"/>
        </w:rPr>
        <w:t xml:space="preserve">De methode </w:t>
      </w:r>
      <w:proofErr w:type="spellStart"/>
      <w:r>
        <w:rPr>
          <w:lang w:val="nl-NL"/>
        </w:rPr>
        <w:t>Cow</w:t>
      </w:r>
      <w:proofErr w:type="spellEnd"/>
      <w:r>
        <w:rPr>
          <w:lang w:val="nl-NL"/>
        </w:rPr>
        <w:t xml:space="preserve"> </w:t>
      </w:r>
      <w:proofErr w:type="spellStart"/>
      <w:r>
        <w:rPr>
          <w:lang w:val="nl-NL"/>
        </w:rPr>
        <w:t>credits</w:t>
      </w:r>
      <w:proofErr w:type="spellEnd"/>
      <w:r>
        <w:rPr>
          <w:lang w:val="nl-NL"/>
        </w:rPr>
        <w:t xml:space="preserve"> ligt nu bij het bestuur SNK na afronding van de publieke inspraak. </w:t>
      </w:r>
    </w:p>
    <w:p w14:paraId="0CE15057" w14:textId="3AD3CCA2" w:rsidR="005F145E" w:rsidRDefault="005F145E" w:rsidP="00666D80">
      <w:pPr>
        <w:rPr>
          <w:lang w:val="nl-NL"/>
        </w:rPr>
      </w:pPr>
    </w:p>
    <w:p w14:paraId="6A5E3113" w14:textId="40EACC10" w:rsidR="005F145E" w:rsidRDefault="005F145E" w:rsidP="00666D80">
      <w:pPr>
        <w:rPr>
          <w:lang w:val="nl-NL"/>
        </w:rPr>
      </w:pPr>
      <w:r>
        <w:rPr>
          <w:lang w:val="nl-NL"/>
        </w:rPr>
        <w:t>De methode Koolstofopslag in landbouwbodems is binnen Werkgroep 2 besproken en becommentarieert en een volgende versie wordt door de projectpartijen voorbereid.</w:t>
      </w:r>
    </w:p>
    <w:p w14:paraId="0AA34B8C" w14:textId="3595E325" w:rsidR="005F145E" w:rsidRDefault="005F145E" w:rsidP="00666D80">
      <w:pPr>
        <w:rPr>
          <w:lang w:val="nl-NL"/>
        </w:rPr>
      </w:pPr>
    </w:p>
    <w:p w14:paraId="5237DF80" w14:textId="128A87D2" w:rsidR="005F145E" w:rsidRDefault="005F145E" w:rsidP="00666D80">
      <w:pPr>
        <w:rPr>
          <w:lang w:val="nl-NL"/>
        </w:rPr>
      </w:pPr>
      <w:r>
        <w:rPr>
          <w:lang w:val="nl-NL"/>
        </w:rPr>
        <w:t xml:space="preserve">De methode </w:t>
      </w:r>
      <w:proofErr w:type="spellStart"/>
      <w:r>
        <w:rPr>
          <w:lang w:val="nl-NL"/>
        </w:rPr>
        <w:t>Recell</w:t>
      </w:r>
      <w:proofErr w:type="spellEnd"/>
      <w:r>
        <w:rPr>
          <w:lang w:val="nl-NL"/>
        </w:rPr>
        <w:t xml:space="preserve"> heeft </w:t>
      </w:r>
      <w:proofErr w:type="spellStart"/>
      <w:r>
        <w:rPr>
          <w:lang w:val="nl-NL"/>
        </w:rPr>
        <w:t>a.g.v.</w:t>
      </w:r>
      <w:proofErr w:type="spellEnd"/>
      <w:r>
        <w:rPr>
          <w:lang w:val="nl-NL"/>
        </w:rPr>
        <w:t xml:space="preserve"> de discussie in Werkgroep 2 en de Commissie van Deskundigen geen ‘groen’ karakter meer. De vraag van de ontwikkelaars of verminderde winning van cellulose uit hout, vanwege de cellulose die gewonnen wordt uit rioolslib, ook leidt tot minder bomenkap</w:t>
      </w:r>
      <w:r w:rsidR="008B6B15">
        <w:rPr>
          <w:lang w:val="nl-NL"/>
        </w:rPr>
        <w:t xml:space="preserve">, is uiteindelijk </w:t>
      </w:r>
      <w:r w:rsidR="008B6B15">
        <w:rPr>
          <w:lang w:val="nl-NL"/>
        </w:rPr>
        <w:lastRenderedPageBreak/>
        <w:t xml:space="preserve">ontkennend beantwoord. Dat wil niet zeggen dat het projecttype niet leidt tot emissiereductie, maar die impact wordt niet behaald binnen B/N/H. </w:t>
      </w:r>
    </w:p>
    <w:p w14:paraId="495CDCE3" w14:textId="77777777" w:rsidR="005F145E" w:rsidRDefault="005F145E" w:rsidP="00666D80">
      <w:pPr>
        <w:rPr>
          <w:lang w:val="nl-NL"/>
        </w:rPr>
      </w:pPr>
    </w:p>
    <w:p w14:paraId="5F65FB20" w14:textId="77777777" w:rsidR="00666D80" w:rsidRDefault="00666D80" w:rsidP="00666D80">
      <w:pPr>
        <w:rPr>
          <w:lang w:val="nl-NL"/>
        </w:rPr>
      </w:pPr>
      <w:r>
        <w:rPr>
          <w:lang w:val="nl-NL"/>
        </w:rPr>
        <w:t>De website van de Green Deal Nationale Koolstofmarkt is aangepast en functioneel gemaakt voor het publiceren van Regels en Methoden voor het vaststellen van emissiereductie. Er is een ‘Rulebook’ opgenomen in de website voor deze regels en methoden waarvoor een inspraakronde is afgerond.</w:t>
      </w:r>
    </w:p>
    <w:p w14:paraId="665FEBD7" w14:textId="77777777" w:rsidR="00666D80" w:rsidRDefault="00666D80" w:rsidP="00666D80">
      <w:pPr>
        <w:rPr>
          <w:lang w:val="nl-NL"/>
        </w:rPr>
      </w:pPr>
      <w:r>
        <w:rPr>
          <w:lang w:val="nl-NL"/>
        </w:rPr>
        <w:t xml:space="preserve">Om als Green Deal Nationale Koolstofmarkt zelf koolstofcertificaten te kunnen uitgeven, werkt het bestuur van de Green Deal aan het oprichten van een stichting die dit kan verzorgen. Concept-statuten zijn opgesteld en liggen bij een notaris. De Commissie van Deskundigen heeft hierover advies gegeven. Het streven is om dit najaar de Stichting Nationale Koolstofmarkt op te richten met een bestuur/directie en Raad van Toezicht. </w:t>
      </w:r>
    </w:p>
    <w:p w14:paraId="178AFA55" w14:textId="77777777" w:rsidR="007E24F8" w:rsidRDefault="007E24F8" w:rsidP="00666D80">
      <w:pPr>
        <w:rPr>
          <w:lang w:val="nl-NL"/>
        </w:rPr>
      </w:pPr>
    </w:p>
    <w:p w14:paraId="08E7828E" w14:textId="2DB96758" w:rsidR="00666D80" w:rsidRDefault="00666D80" w:rsidP="00666D80">
      <w:pPr>
        <w:rPr>
          <w:lang w:val="nl-NL"/>
        </w:rPr>
      </w:pPr>
      <w:r>
        <w:rPr>
          <w:lang w:val="nl-NL"/>
        </w:rPr>
        <w:t>Tot slot heeft de Green Deal het proces van projectplan naar uitgifte van certificaten volledig uitgewerkt, inclusief advies van de Commissie van Deskundigen en publieke inspraak</w:t>
      </w:r>
      <w:r w:rsidR="007E24F8">
        <w:rPr>
          <w:lang w:val="nl-NL"/>
        </w:rPr>
        <w:t xml:space="preserve"> (zie hierboven)</w:t>
      </w:r>
      <w:r>
        <w:rPr>
          <w:lang w:val="nl-NL"/>
        </w:rPr>
        <w:t xml:space="preserve">. </w:t>
      </w:r>
    </w:p>
    <w:p w14:paraId="15440F9C" w14:textId="77777777" w:rsidR="00666D80" w:rsidRPr="00666D80" w:rsidRDefault="00666D80" w:rsidP="00666D80">
      <w:pPr>
        <w:rPr>
          <w:lang w:val="nl-NL"/>
        </w:rPr>
      </w:pPr>
    </w:p>
    <w:p w14:paraId="6D5E1F3B" w14:textId="77777777" w:rsidR="00666D80" w:rsidRPr="00E9739E" w:rsidRDefault="00666D80" w:rsidP="00666D80">
      <w:pPr>
        <w:rPr>
          <w:i/>
          <w:iCs/>
          <w:lang w:val="nl-NL"/>
        </w:rPr>
      </w:pPr>
      <w:r w:rsidRPr="00E9739E">
        <w:rPr>
          <w:i/>
          <w:iCs/>
          <w:lang w:val="nl-NL"/>
        </w:rPr>
        <w:t>DP2) Relatie leggen met gereedschapskist Bos/Natuur/Hout Pilots</w:t>
      </w:r>
    </w:p>
    <w:p w14:paraId="4EE106B4" w14:textId="22793298" w:rsidR="00666D80" w:rsidRDefault="008B6B15" w:rsidP="00666D80">
      <w:pPr>
        <w:rPr>
          <w:lang w:val="nl-NL"/>
        </w:rPr>
      </w:pPr>
      <w:r>
        <w:rPr>
          <w:lang w:val="nl-NL"/>
        </w:rPr>
        <w:t xml:space="preserve">Het deelproject had als tweede doel om de website </w:t>
      </w:r>
      <w:hyperlink r:id="rId12" w:history="1">
        <w:r w:rsidRPr="00B17D43">
          <w:rPr>
            <w:rStyle w:val="Hyperlink"/>
            <w:lang w:val="nl-NL"/>
          </w:rPr>
          <w:t>www.NationaleCO2markt.nl</w:t>
        </w:r>
      </w:hyperlink>
      <w:r>
        <w:rPr>
          <w:lang w:val="nl-NL"/>
        </w:rPr>
        <w:t xml:space="preserve"> te verbeteren met daarop het Rulebook. </w:t>
      </w:r>
      <w:r w:rsidR="00666D80">
        <w:rPr>
          <w:lang w:val="nl-NL"/>
        </w:rPr>
        <w:t xml:space="preserve">De website </w:t>
      </w:r>
      <w:hyperlink r:id="rId13" w:history="1"/>
      <w:r w:rsidR="00666D80">
        <w:rPr>
          <w:lang w:val="nl-NL"/>
        </w:rPr>
        <w:t>is bijgewerkt tot een functionele website met een inspraakprocedure en een Rulebook. In dit laatste item staan/komen de regels en methoden voor B/N/H projecten. Verbindingen met B/N/H pilots moeten nog worden gelegd. Bijvoorbeeld: verrekenen van continuering van koolstofvastlegging doordat hout uit een bos wordt gebruikt in houtskeletbouw; voor hoe lang kan deze continuering aan een project worden toegerekend en wie kan de vastlegging claimen? Binnen de Green Deal</w:t>
      </w:r>
      <w:r>
        <w:rPr>
          <w:lang w:val="nl-NL"/>
        </w:rPr>
        <w:t xml:space="preserve"> / SNK</w:t>
      </w:r>
      <w:r w:rsidR="00666D80">
        <w:rPr>
          <w:lang w:val="nl-NL"/>
        </w:rPr>
        <w:t xml:space="preserve"> is hierover, in </w:t>
      </w:r>
      <w:r w:rsidR="007E24F8">
        <w:rPr>
          <w:lang w:val="nl-NL"/>
        </w:rPr>
        <w:t>de Werkgroep Groen</w:t>
      </w:r>
      <w:r w:rsidR="00666D80">
        <w:rPr>
          <w:lang w:val="nl-NL"/>
        </w:rPr>
        <w:t>, ook een overleg gaande, onder andere met de Nederlandse Bond van Timmerfabrieken.</w:t>
      </w:r>
    </w:p>
    <w:p w14:paraId="4C6ED685" w14:textId="77777777" w:rsidR="008B6B15" w:rsidRDefault="008B6B15" w:rsidP="008C685E">
      <w:pPr>
        <w:rPr>
          <w:lang w:val="nl-NL"/>
        </w:rPr>
      </w:pPr>
    </w:p>
    <w:p w14:paraId="1F80CE9E" w14:textId="1960708F" w:rsidR="008C685E" w:rsidRDefault="008C685E" w:rsidP="008C685E">
      <w:pPr>
        <w:rPr>
          <w:lang w:val="nl-NL"/>
        </w:rPr>
      </w:pPr>
      <w:r>
        <w:rPr>
          <w:lang w:val="nl-NL"/>
        </w:rPr>
        <w:t>Op de website staan ook aanvullende generieke regels voor het vaststellen van emissiereducties, zoals voor het vaststellen van additionaliteit en de mogelijkheid om certificaten reeds bij de projectstart uit te geven. Op de website moet ook een register komen te staan met een online overzicht van uitgegeven certificaten. Dit register is ten tijde van het deelproject voorbereid</w:t>
      </w:r>
      <w:r w:rsidR="008B6B15">
        <w:rPr>
          <w:lang w:val="nl-NL"/>
        </w:rPr>
        <w:t xml:space="preserve"> v.w.b. de elementen ervan; het voorstel ligt nu bij het bestuur SNK voor een beslissing.</w:t>
      </w:r>
    </w:p>
    <w:p w14:paraId="7372C113" w14:textId="237CAC72" w:rsidR="003C4083" w:rsidRPr="00326E6D" w:rsidRDefault="003C4083">
      <w:pPr>
        <w:spacing w:after="200" w:line="276" w:lineRule="auto"/>
        <w:rPr>
          <w:rFonts w:eastAsiaTheme="majorEastAsia" w:cstheme="majorBidi"/>
          <w:b/>
          <w:bCs/>
          <w:iCs/>
          <w:lang w:val="nl-NL"/>
        </w:rPr>
      </w:pPr>
      <w:r w:rsidRPr="00326E6D">
        <w:rPr>
          <w:lang w:val="nl-NL"/>
        </w:rPr>
        <w:br w:type="page"/>
      </w:r>
    </w:p>
    <w:p w14:paraId="1465E1BA" w14:textId="77777777" w:rsidR="000507A6" w:rsidRDefault="000B7133" w:rsidP="00EC0F3F">
      <w:pPr>
        <w:pStyle w:val="Kop1"/>
        <w:numPr>
          <w:ilvl w:val="0"/>
          <w:numId w:val="19"/>
        </w:numPr>
        <w:rPr>
          <w:lang w:val="nl-NL"/>
        </w:rPr>
      </w:pPr>
      <w:bookmarkStart w:id="15" w:name="_Toc2241710"/>
      <w:r>
        <w:rPr>
          <w:lang w:val="nl-NL"/>
        </w:rPr>
        <w:lastRenderedPageBreak/>
        <w:t>Conclusie/</w:t>
      </w:r>
      <w:r w:rsidR="007B1EFA" w:rsidRPr="007B1EFA">
        <w:rPr>
          <w:lang w:val="nl-NL"/>
        </w:rPr>
        <w:t>implicaties</w:t>
      </w:r>
      <w:r w:rsidR="007B1EFA">
        <w:rPr>
          <w:lang w:val="nl-NL"/>
        </w:rPr>
        <w:t xml:space="preserve"> en vervolg</w:t>
      </w:r>
      <w:bookmarkEnd w:id="15"/>
    </w:p>
    <w:p w14:paraId="23915EBC" w14:textId="25599DC1" w:rsidR="000507A6" w:rsidRDefault="001B4770" w:rsidP="00EC0F3F">
      <w:pPr>
        <w:pStyle w:val="Kop2"/>
        <w:numPr>
          <w:ilvl w:val="1"/>
          <w:numId w:val="19"/>
        </w:numPr>
        <w:rPr>
          <w:lang w:val="nl-NL"/>
        </w:rPr>
      </w:pPr>
      <w:bookmarkStart w:id="16" w:name="_Toc2241711"/>
      <w:bookmarkEnd w:id="16"/>
      <w:r>
        <w:rPr>
          <w:lang w:val="nl-NL"/>
        </w:rPr>
        <w:t>Wat is er bereikt en hoe gaan we daar mee verder?</w:t>
      </w:r>
    </w:p>
    <w:p w14:paraId="6153D856" w14:textId="3E98E057" w:rsidR="00033120" w:rsidRDefault="00033120" w:rsidP="00033120">
      <w:pPr>
        <w:rPr>
          <w:lang w:val="nl-NL"/>
        </w:rPr>
      </w:pPr>
      <w:r>
        <w:rPr>
          <w:lang w:val="nl-NL"/>
        </w:rPr>
        <w:t>Het deelproject heeft er aan bijdragen dat de Nationale Koolstofmarkt nu een systeem heeft staan met methoden, regels en, misschien nog wel het belangrijkste, een overlegstructuur met stakeholders uit B/H/N die vrijwel maandelijks overleggen over kansen, methoden en projecten. Er is een secretariaat, JIN, dat dit proces inhoudelijk ondersteunt. Tijdens de looptijd van het deelproject is zodoende een aantal concrete resultaten geboekt (zie hierboven) en een structuur neergezet om uitgifte van certificaten in de sfeer van B/H/N te faciliteren.</w:t>
      </w:r>
    </w:p>
    <w:p w14:paraId="09E348EB" w14:textId="6F7114A4" w:rsidR="00033120" w:rsidRDefault="00033120" w:rsidP="00033120">
      <w:pPr>
        <w:rPr>
          <w:lang w:val="nl-NL"/>
        </w:rPr>
      </w:pPr>
    </w:p>
    <w:p w14:paraId="19C8FF79" w14:textId="70724E98" w:rsidR="001B4770" w:rsidRDefault="001B4770" w:rsidP="001B4770">
      <w:pPr>
        <w:rPr>
          <w:lang w:val="nl-NL"/>
        </w:rPr>
      </w:pPr>
      <w:r w:rsidRPr="003C77A3">
        <w:rPr>
          <w:lang w:val="nl-NL"/>
        </w:rPr>
        <w:t>De vooruitzichten voor de komende jaren zijn positief. Waar het werk in 2019 zich nog veelal afspeelde achter de schermen,</w:t>
      </w:r>
      <w:r>
        <w:rPr>
          <w:lang w:val="nl-NL"/>
        </w:rPr>
        <w:t xml:space="preserve"> in de werkgroepen,</w:t>
      </w:r>
      <w:r w:rsidRPr="003C77A3">
        <w:rPr>
          <w:lang w:val="nl-NL"/>
        </w:rPr>
        <w:t xml:space="preserve"> zal in 2020 SNK meer zichtbaar zijn, bijvoorbeeld concrete projectactiviteiten, een openbaar, online register voor projecten en certificaten en, als gevolg daarvan, meer aandacht voor nationale en regionale activiteiten voor emissiereductie. Uit correspondentie en telefonische verzoeken blijkt daarnaast een toenemende belangstelling van verschillende publieke en private organisaties om via aankoop van Nederlandse koolstofcertificaten te investeren in Nederlandse klimaatprojecten om zo de eigen klimaatvoetafdruk te verminderen. </w:t>
      </w:r>
      <w:r>
        <w:rPr>
          <w:lang w:val="nl-NL"/>
        </w:rPr>
        <w:t xml:space="preserve">Ook </w:t>
      </w:r>
      <w:r w:rsidRPr="003C77A3">
        <w:rPr>
          <w:lang w:val="nl-NL"/>
        </w:rPr>
        <w:t xml:space="preserve">was </w:t>
      </w:r>
      <w:r>
        <w:rPr>
          <w:lang w:val="nl-NL"/>
        </w:rPr>
        <w:t xml:space="preserve">er </w:t>
      </w:r>
      <w:r w:rsidRPr="003C77A3">
        <w:rPr>
          <w:lang w:val="nl-NL"/>
        </w:rPr>
        <w:t xml:space="preserve">op 12 september 2019 aandacht voor de Nationale Koolstofmarkt op </w:t>
      </w:r>
      <w:hyperlink r:id="rId14" w:history="1">
        <w:r w:rsidRPr="003C77A3">
          <w:rPr>
            <w:lang w:val="nl-NL"/>
          </w:rPr>
          <w:t>BNR Nieuwsradio</w:t>
        </w:r>
      </w:hyperlink>
      <w:r w:rsidRPr="003C77A3">
        <w:rPr>
          <w:lang w:val="nl-NL"/>
        </w:rPr>
        <w:t>.</w:t>
      </w:r>
    </w:p>
    <w:p w14:paraId="6C3E1DF1" w14:textId="77777777" w:rsidR="001B4770" w:rsidRPr="003C77A3" w:rsidRDefault="001B4770" w:rsidP="001B4770">
      <w:pPr>
        <w:rPr>
          <w:lang w:val="nl-NL"/>
        </w:rPr>
      </w:pPr>
    </w:p>
    <w:p w14:paraId="4EFD7EA7" w14:textId="77777777" w:rsidR="001B4770" w:rsidRPr="003C77A3" w:rsidRDefault="001B4770" w:rsidP="001B4770">
      <w:pPr>
        <w:rPr>
          <w:lang w:val="nl-NL"/>
        </w:rPr>
      </w:pPr>
      <w:r w:rsidRPr="003C77A3">
        <w:rPr>
          <w:lang w:val="nl-NL"/>
        </w:rPr>
        <w:t xml:space="preserve">Uitdagingen voor 2020 zijn om het register operationeel te </w:t>
      </w:r>
      <w:r>
        <w:rPr>
          <w:lang w:val="nl-NL"/>
        </w:rPr>
        <w:t>maken</w:t>
      </w:r>
      <w:r w:rsidRPr="003C77A3">
        <w:rPr>
          <w:lang w:val="nl-NL"/>
        </w:rPr>
        <w:t xml:space="preserve"> en het verdienmodel voor SNK verder uit te werken. Belangrijk is verder om te blijven investeren in communicatie, niet zozeer als marketinginstrument, maar voor duidelijkheid over de rol van SNK als borgingsinstelling</w:t>
      </w:r>
      <w:r>
        <w:rPr>
          <w:lang w:val="nl-NL"/>
        </w:rPr>
        <w:t xml:space="preserve">. Daarnaast blijft het belangrijk om </w:t>
      </w:r>
      <w:r w:rsidRPr="003C77A3">
        <w:rPr>
          <w:lang w:val="nl-NL"/>
        </w:rPr>
        <w:t>marktpartijen</w:t>
      </w:r>
      <w:r>
        <w:rPr>
          <w:lang w:val="nl-NL"/>
        </w:rPr>
        <w:t xml:space="preserve"> helder te informeren over wat men kan met</w:t>
      </w:r>
      <w:r w:rsidRPr="003C77A3">
        <w:rPr>
          <w:lang w:val="nl-NL"/>
        </w:rPr>
        <w:t xml:space="preserve"> koolstofcertificaten</w:t>
      </w:r>
      <w:r>
        <w:rPr>
          <w:lang w:val="nl-NL"/>
        </w:rPr>
        <w:t xml:space="preserve"> </w:t>
      </w:r>
      <w:r w:rsidRPr="003C77A3">
        <w:rPr>
          <w:lang w:val="nl-NL"/>
        </w:rPr>
        <w:t>en hoe de gecertificeerde emissiereducties additioneel zijn aan vigerend overheidsbeleid gericht op het halen van de klimaatdoelen van ‘Parijs’.</w:t>
      </w:r>
    </w:p>
    <w:p w14:paraId="3B891AE6" w14:textId="15D9C439" w:rsidR="00033120" w:rsidRDefault="00033120" w:rsidP="00033120">
      <w:pPr>
        <w:rPr>
          <w:lang w:val="nl-NL"/>
        </w:rPr>
      </w:pPr>
    </w:p>
    <w:p w14:paraId="377D053E" w14:textId="345C68B2" w:rsidR="005908DD" w:rsidRDefault="00033120" w:rsidP="00033120">
      <w:pPr>
        <w:rPr>
          <w:lang w:val="nl-NL"/>
        </w:rPr>
      </w:pPr>
      <w:r>
        <w:rPr>
          <w:lang w:val="nl-NL"/>
        </w:rPr>
        <w:t>De verwachting is dat er ook in 2020 methoden zullen worden ontwikkeld voor nieuwe projecttypen. Te denken valt aan methodes voor voedselbossen, revitalisering van bosgebieden, bosaanplant, agrarisch bosbeheer en hout in bouw. Met betrokkenen van deze projecttypen was in 2019 al oriënterend contact.</w:t>
      </w:r>
      <w:r w:rsidR="001B4770">
        <w:rPr>
          <w:lang w:val="nl-NL"/>
        </w:rPr>
        <w:t xml:space="preserve"> </w:t>
      </w:r>
      <w:r>
        <w:rPr>
          <w:lang w:val="nl-NL"/>
        </w:rPr>
        <w:t xml:space="preserve">Verder zullen bestaande methodedocument moeten worden geactualiseerd op grond van nieuwe ontwikkelingen qua wetenschap en beleid. Hiervoor zal een vast moment worden genomen, </w:t>
      </w:r>
      <w:r w:rsidR="007E24F8">
        <w:rPr>
          <w:lang w:val="nl-NL"/>
        </w:rPr>
        <w:t xml:space="preserve">jaarlijks </w:t>
      </w:r>
      <w:r>
        <w:rPr>
          <w:lang w:val="nl-NL"/>
        </w:rPr>
        <w:t xml:space="preserve">rond </w:t>
      </w:r>
      <w:proofErr w:type="spellStart"/>
      <w:r>
        <w:rPr>
          <w:lang w:val="nl-NL"/>
        </w:rPr>
        <w:t>mid</w:t>
      </w:r>
      <w:proofErr w:type="spellEnd"/>
      <w:r>
        <w:rPr>
          <w:lang w:val="nl-NL"/>
        </w:rPr>
        <w:t>-januari.</w:t>
      </w:r>
      <w:r w:rsidR="001B4770">
        <w:rPr>
          <w:lang w:val="nl-NL"/>
        </w:rPr>
        <w:t xml:space="preserve"> </w:t>
      </w:r>
      <w:r>
        <w:rPr>
          <w:lang w:val="nl-NL"/>
        </w:rPr>
        <w:t>Regels zijn te verwachten over onderwerpen die verband houden met verificatieprocessen en hoe deze zijn te vereenvoudigen voor kleinschalige projecten, zonder de kwaliteit van de certificaten te verminderen.</w:t>
      </w:r>
      <w:r w:rsidR="005908DD">
        <w:rPr>
          <w:lang w:val="nl-NL"/>
        </w:rPr>
        <w:t xml:space="preserve"> Ook zal, bij voldoende financiële middelen, gekeken worden naar wie in een keten de emissiereducties kan claimen. Bijvoorbeeld, wanneer een project voorziet in aanplant van een bos en na verloop van tijd hier hout uit gaat verkopen, i.v.m. </w:t>
      </w:r>
      <w:proofErr w:type="spellStart"/>
      <w:r w:rsidR="005908DD">
        <w:rPr>
          <w:lang w:val="nl-NL"/>
        </w:rPr>
        <w:t>dunning</w:t>
      </w:r>
      <w:proofErr w:type="spellEnd"/>
      <w:r w:rsidR="005908DD">
        <w:rPr>
          <w:lang w:val="nl-NL"/>
        </w:rPr>
        <w:t>, mag de bosbeheerder dan de koolstof in het hout claimen of het bouwbedrijf dat hout verwerkt in een gebouw?</w:t>
      </w:r>
    </w:p>
    <w:p w14:paraId="52AE5599" w14:textId="77777777" w:rsidR="005908DD" w:rsidRDefault="005908DD" w:rsidP="00033120">
      <w:pPr>
        <w:rPr>
          <w:lang w:val="nl-NL"/>
        </w:rPr>
      </w:pPr>
    </w:p>
    <w:p w14:paraId="06366EE3" w14:textId="523EEA46" w:rsidR="00033120" w:rsidRDefault="00033120" w:rsidP="00033120">
      <w:pPr>
        <w:rPr>
          <w:lang w:val="nl-NL"/>
        </w:rPr>
      </w:pPr>
      <w:r>
        <w:rPr>
          <w:lang w:val="nl-NL"/>
        </w:rPr>
        <w:t>Voor de projecttypen waarvoor methodedocumenten zijn vastgesteld in 2019 of zijn voorbereid worden in 2020 projectplannen verwacht. Deze zullen door SNK worden geregistreerd in het register (zie hierna), gevolgd door de validatie. De omvang van de projectpijplijn in 2020 is moeilijk te schatten, maar een conservatieve schatting is dat de acht hierboven genoemde methoden in 2020 tot gemiddeld drie à vier projecten kunnen leiden. Dit zou kunnen leiden tot een aantal van rond 30 projecten in het SNK-register.</w:t>
      </w:r>
    </w:p>
    <w:p w14:paraId="7148ADB7" w14:textId="5A48746E" w:rsidR="00033120" w:rsidRDefault="00033120" w:rsidP="00EC0F3F">
      <w:pPr>
        <w:pStyle w:val="Kop2"/>
        <w:numPr>
          <w:ilvl w:val="1"/>
          <w:numId w:val="19"/>
        </w:numPr>
      </w:pPr>
      <w:bookmarkStart w:id="17" w:name="_Toc36566875"/>
      <w:proofErr w:type="spellStart"/>
      <w:r>
        <w:t>Communicatie</w:t>
      </w:r>
      <w:bookmarkEnd w:id="17"/>
      <w:proofErr w:type="spellEnd"/>
      <w:r w:rsidR="001B4770">
        <w:t xml:space="preserve"> </w:t>
      </w:r>
      <w:proofErr w:type="spellStart"/>
      <w:r w:rsidR="001B4770">
        <w:t>en</w:t>
      </w:r>
      <w:proofErr w:type="spellEnd"/>
      <w:r w:rsidR="001B4770">
        <w:t xml:space="preserve"> </w:t>
      </w:r>
      <w:proofErr w:type="spellStart"/>
      <w:r w:rsidR="001B4770">
        <w:t>handel</w:t>
      </w:r>
      <w:proofErr w:type="spellEnd"/>
    </w:p>
    <w:p w14:paraId="0C3D289D" w14:textId="77777777" w:rsidR="00033120" w:rsidRDefault="00033120" w:rsidP="00033120">
      <w:pPr>
        <w:rPr>
          <w:lang w:val="nl-NL"/>
        </w:rPr>
      </w:pPr>
      <w:r>
        <w:rPr>
          <w:lang w:val="nl-NL"/>
        </w:rPr>
        <w:t xml:space="preserve">Communicatie over SNK zal in 2020 steeds belangrijker worden. Dit zal gaan over de werking van het systeem van de Nationale Koolstofmarkt, wie er aan kan meedoen en wat iemand met de certificaten kan. Per email en telefoon zal SNK, net als in 2019, deels deze communicatie blijven verzorgen, maar </w:t>
      </w:r>
      <w:r>
        <w:rPr>
          <w:lang w:val="nl-NL"/>
        </w:rPr>
        <w:lastRenderedPageBreak/>
        <w:t>ook wordt in 2020 een infoblad gemaakt met daarin een aantal veel gestelde vragen, met standaard antwoorden. Dit dient ook als een hulpmiddel voor SNK-betrokkenen bij gesprekken met belangstellenden en media, waardoor verstrekte informatie consistent is.</w:t>
      </w:r>
    </w:p>
    <w:p w14:paraId="743DD891" w14:textId="57048297" w:rsidR="00033120" w:rsidRDefault="00033120" w:rsidP="001B4770">
      <w:pPr>
        <w:rPr>
          <w:lang w:val="nl-NL"/>
        </w:rPr>
      </w:pPr>
      <w:r>
        <w:rPr>
          <w:lang w:val="nl-NL"/>
        </w:rPr>
        <w:t>SNK zal een communicatieprotocol opzetten, in overleg met de communicatiedeskundigen van de deelnemers aan de Stichting.</w:t>
      </w:r>
    </w:p>
    <w:p w14:paraId="6312C314" w14:textId="77777777" w:rsidR="001B4770" w:rsidRPr="001B4770" w:rsidRDefault="001B4770" w:rsidP="001B4770">
      <w:pPr>
        <w:rPr>
          <w:lang w:val="nl-NL"/>
        </w:rPr>
      </w:pPr>
    </w:p>
    <w:p w14:paraId="323E2AF0" w14:textId="76248F26" w:rsidR="007918F8" w:rsidRDefault="00033120" w:rsidP="001B4770">
      <w:pPr>
        <w:rPr>
          <w:lang w:val="nl-NL"/>
        </w:rPr>
      </w:pPr>
      <w:r>
        <w:rPr>
          <w:lang w:val="nl-NL"/>
        </w:rPr>
        <w:t xml:space="preserve">In </w:t>
      </w:r>
      <w:r w:rsidR="001B4770">
        <w:rPr>
          <w:lang w:val="nl-NL"/>
        </w:rPr>
        <w:t xml:space="preserve">navolging van het voorbereidende werk in </w:t>
      </w:r>
      <w:r>
        <w:rPr>
          <w:lang w:val="nl-NL"/>
        </w:rPr>
        <w:t>2020 zal SNK een register opzetten voor het registreren van projectplannen en uitgegeven certificaten. De informatie in het register zal puur bedoeld zijn om informatie te verschaffen over projecten, emissiereducties en status van de certificaten. Via het register zal niet gehandeld kunnen worden.</w:t>
      </w:r>
      <w:r w:rsidR="001B4770">
        <w:rPr>
          <w:lang w:val="nl-NL"/>
        </w:rPr>
        <w:t xml:space="preserve"> </w:t>
      </w:r>
      <w:r>
        <w:rPr>
          <w:lang w:val="nl-NL"/>
        </w:rPr>
        <w:t>Gezien de kosten van het opzetten van een geavanceerd register bij gespecialiseerde commerciële organisaties (tussen €30.000 en €50.000), zal SNK vooralsnog het register, met beperkte functionaliteit, in eigen beheer houden.</w:t>
      </w:r>
      <w:r w:rsidR="001B4770">
        <w:rPr>
          <w:lang w:val="nl-NL"/>
        </w:rPr>
        <w:t xml:space="preserve"> Wanneer meerdere financiële middelen beschikbaar komen, kan op een open, online systeem worden overgestapt.</w:t>
      </w:r>
    </w:p>
    <w:sectPr w:rsidR="007918F8" w:rsidSect="001B4770">
      <w:headerReference w:type="first" r:id="rId15"/>
      <w:footerReference w:type="first" r:id="rId16"/>
      <w:type w:val="oddPage"/>
      <w:pgSz w:w="11906" w:h="16838" w:code="9"/>
      <w:pgMar w:top="454" w:right="1531" w:bottom="1134" w:left="153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DCDF7" w14:textId="77777777" w:rsidR="00EC0F3F" w:rsidRDefault="00EC0F3F" w:rsidP="003048FA">
      <w:r>
        <w:separator/>
      </w:r>
    </w:p>
    <w:p w14:paraId="6A034BC7" w14:textId="77777777" w:rsidR="00EC0F3F" w:rsidRDefault="00EC0F3F" w:rsidP="003048FA"/>
    <w:p w14:paraId="1B7F0356" w14:textId="77777777" w:rsidR="00EC0F3F" w:rsidRDefault="00EC0F3F" w:rsidP="003048FA"/>
    <w:p w14:paraId="72AFBF40" w14:textId="77777777" w:rsidR="00EC0F3F" w:rsidRDefault="00EC0F3F"/>
  </w:endnote>
  <w:endnote w:type="continuationSeparator" w:id="0">
    <w:p w14:paraId="15A994C3" w14:textId="77777777" w:rsidR="00EC0F3F" w:rsidRDefault="00EC0F3F" w:rsidP="003048FA">
      <w:r>
        <w:continuationSeparator/>
      </w:r>
    </w:p>
    <w:p w14:paraId="25BCAFA5" w14:textId="77777777" w:rsidR="00EC0F3F" w:rsidRDefault="00EC0F3F" w:rsidP="003048FA"/>
    <w:p w14:paraId="52AB0643" w14:textId="77777777" w:rsidR="00EC0F3F" w:rsidRDefault="00EC0F3F" w:rsidP="003048FA"/>
    <w:p w14:paraId="061C1076" w14:textId="77777777" w:rsidR="00EC0F3F" w:rsidRDefault="00EC0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s Gothic">
    <w:altName w:val="Calibri"/>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s Gothic Std">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B2EE" w14:textId="77777777" w:rsidR="005F145E" w:rsidRPr="00137712" w:rsidRDefault="005F145E" w:rsidP="00137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2A154" w14:textId="77777777" w:rsidR="00EC0F3F" w:rsidRDefault="00EC0F3F" w:rsidP="003048FA">
      <w:r>
        <w:separator/>
      </w:r>
    </w:p>
  </w:footnote>
  <w:footnote w:type="continuationSeparator" w:id="0">
    <w:p w14:paraId="7D5C316C" w14:textId="77777777" w:rsidR="00EC0F3F" w:rsidRDefault="00EC0F3F" w:rsidP="003048FA">
      <w:r>
        <w:continuationSeparator/>
      </w:r>
    </w:p>
  </w:footnote>
  <w:footnote w:type="continuationNotice" w:id="1">
    <w:p w14:paraId="542A7E7D" w14:textId="77777777" w:rsidR="00EC0F3F" w:rsidRPr="003E36C6" w:rsidRDefault="00EC0F3F" w:rsidP="003E36C6">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D5576" w14:textId="77777777" w:rsidR="005F145E" w:rsidRDefault="005F145E">
    <w:r w:rsidRPr="006D21FC">
      <w:rPr>
        <w:noProof/>
        <w:lang w:val="nl-NL" w:eastAsia="nl-NL"/>
      </w:rPr>
      <mc:AlternateContent>
        <mc:Choice Requires="wps">
          <w:drawing>
            <wp:anchor distT="0" distB="0" distL="114300" distR="114300" simplePos="0" relativeHeight="251716608" behindDoc="0" locked="0" layoutInCell="1" allowOverlap="1" wp14:anchorId="483D256E" wp14:editId="6CD1CC31">
              <wp:simplePos x="0" y="0"/>
              <wp:positionH relativeFrom="page">
                <wp:posOffset>972185</wp:posOffset>
              </wp:positionH>
              <wp:positionV relativeFrom="page">
                <wp:posOffset>288290</wp:posOffset>
              </wp:positionV>
              <wp:extent cx="5616000" cy="0"/>
              <wp:effectExtent l="0" t="0" r="22860" b="19050"/>
              <wp:wrapNone/>
              <wp:docPr id="10" name="Rechte verbindingslijn 10"/>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1622B" id="Rechte verbindingslijn 10" o:spid="_x0000_s1026" style="position:absolute;z-index:2517166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6.55pt,22.7pt" to="518.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" strokecolor="black [3213]" strokeweight="1pt">
              <w10:wrap anchorx="page" anchory="page"/>
            </v:line>
          </w:pict>
        </mc:Fallback>
      </mc:AlternateContent>
    </w:r>
    <w:r w:rsidRPr="006D21FC">
      <w:rPr>
        <w:noProof/>
        <w:lang w:val="nl-NL" w:eastAsia="nl-NL"/>
      </w:rPr>
      <mc:AlternateContent>
        <mc:Choice Requires="wps">
          <w:drawing>
            <wp:anchor distT="0" distB="0" distL="114300" distR="114300" simplePos="0" relativeHeight="251715584" behindDoc="0" locked="0" layoutInCell="1" allowOverlap="1" wp14:anchorId="47936ED5" wp14:editId="7E0FC51B">
              <wp:simplePos x="0" y="0"/>
              <wp:positionH relativeFrom="page">
                <wp:posOffset>7600759</wp:posOffset>
              </wp:positionH>
              <wp:positionV relativeFrom="page">
                <wp:posOffset>3795479</wp:posOffset>
              </wp:positionV>
              <wp:extent cx="5616000" cy="0"/>
              <wp:effectExtent l="2807970" t="0" r="0" b="2830830"/>
              <wp:wrapNone/>
              <wp:docPr id="17" name="Rechte verbindingslijn 17"/>
              <wp:cNvGraphicFramePr/>
              <a:graphic xmlns:a="http://schemas.openxmlformats.org/drawingml/2006/main">
                <a:graphicData uri="http://schemas.microsoft.com/office/word/2010/wordprocessingShape">
                  <wps:wsp>
                    <wps:cNvCnPr/>
                    <wps:spPr>
                      <a:xfrm rot="5400000">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D7A6E" id="Rechte verbindingslijn 17" o:spid="_x0000_s1026" style="position:absolute;rotation:90;z-index:251715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98.5pt,298.85pt" to="1040.7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" strokecolor="black [3213]"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620AC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690B07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DEE77C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182796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36ACC24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9E57E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260D2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296E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4D83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71A9F3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F282229"/>
    <w:multiLevelType w:val="multilevel"/>
    <w:tmpl w:val="237A66F0"/>
    <w:lvl w:ilvl="0">
      <w:start w:val="4"/>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3362AB4"/>
    <w:multiLevelType w:val="multilevel"/>
    <w:tmpl w:val="E3DC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940F9"/>
    <w:multiLevelType w:val="multilevel"/>
    <w:tmpl w:val="360A8B20"/>
    <w:lvl w:ilvl="0">
      <w:start w:val="1"/>
      <w:numFmt w:val="lowerLetter"/>
      <w:pStyle w:val="OpsommingABC"/>
      <w:lvlText w:val="%1."/>
      <w:lvlJc w:val="left"/>
      <w:pPr>
        <w:tabs>
          <w:tab w:val="num" w:pos="340"/>
        </w:tabs>
        <w:ind w:left="340" w:hanging="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6F253A"/>
    <w:multiLevelType w:val="hybridMultilevel"/>
    <w:tmpl w:val="1C9E2886"/>
    <w:lvl w:ilvl="0" w:tplc="5ABEAAC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7163EAF"/>
    <w:multiLevelType w:val="multilevel"/>
    <w:tmpl w:val="D94CB6B4"/>
    <w:lvl w:ilvl="0">
      <w:start w:val="1"/>
      <w:numFmt w:val="decimal"/>
      <w:pStyle w:val="Opsommingnummeriek"/>
      <w:lvlText w:val="%1."/>
      <w:lvlJc w:val="left"/>
      <w:pPr>
        <w:tabs>
          <w:tab w:val="num" w:pos="340"/>
        </w:tabs>
        <w:ind w:left="340" w:hanging="34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A1526E9"/>
    <w:multiLevelType w:val="hybridMultilevel"/>
    <w:tmpl w:val="7B04D342"/>
    <w:lvl w:ilvl="0" w:tplc="37760A0A">
      <w:start w:val="1"/>
      <w:numFmt w:val="bullet"/>
      <w:pStyle w:val="Opsommingtabel"/>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AF7603"/>
    <w:multiLevelType w:val="hybridMultilevel"/>
    <w:tmpl w:val="62442DB8"/>
    <w:lvl w:ilvl="0" w:tplc="4D66BC4A">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8" w15:restartNumberingAfterBreak="0">
    <w:nsid w:val="553A52AD"/>
    <w:multiLevelType w:val="hybridMultilevel"/>
    <w:tmpl w:val="1190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15D04"/>
    <w:multiLevelType w:val="hybridMultilevel"/>
    <w:tmpl w:val="07A00564"/>
    <w:lvl w:ilvl="0" w:tplc="17FC903E">
      <w:start w:val="1"/>
      <w:numFmt w:val="bullet"/>
      <w:pStyle w:val="Opsomming2"/>
      <w:lvlText w:val="­"/>
      <w:lvlJc w:val="left"/>
      <w:pPr>
        <w:ind w:left="1004" w:hanging="360"/>
      </w:pPr>
      <w:rPr>
        <w:rFonts w:ascii="News Gothic" w:eastAsia="Times New Roman" w:hAnsi="News Gothic"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15:restartNumberingAfterBreak="0">
    <w:nsid w:val="79EA66F7"/>
    <w:multiLevelType w:val="hybridMultilevel"/>
    <w:tmpl w:val="ABA2EA3E"/>
    <w:lvl w:ilvl="0" w:tplc="E02E059A">
      <w:start w:val="1"/>
      <w:numFmt w:val="decimal"/>
      <w:pStyle w:val="KopBijlage"/>
      <w:lvlText w:val="Annex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7AD04A99"/>
    <w:multiLevelType w:val="multilevel"/>
    <w:tmpl w:val="427AAD1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21"/>
  </w:num>
  <w:num w:numId="2">
    <w:abstractNumId w:val="16"/>
  </w:num>
  <w:num w:numId="3">
    <w:abstractNumId w:val="19"/>
  </w:num>
  <w:num w:numId="4">
    <w:abstractNumId w:val="17"/>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4"/>
  </w:num>
  <w:num w:numId="18">
    <w:abstractNumId w:val="12"/>
  </w:num>
  <w:num w:numId="19">
    <w:abstractNumId w:val="10"/>
  </w:num>
  <w:num w:numId="20">
    <w:abstractNumId w:val="13"/>
  </w:num>
  <w:num w:numId="21">
    <w:abstractNumId w:val="18"/>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documentProtection w:formatting="1" w:enforcement="0"/>
  <w:defaultTabStop w:val="709"/>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F4"/>
    <w:rsid w:val="000126F4"/>
    <w:rsid w:val="000202DD"/>
    <w:rsid w:val="000212E2"/>
    <w:rsid w:val="000228D8"/>
    <w:rsid w:val="00030420"/>
    <w:rsid w:val="0003165D"/>
    <w:rsid w:val="00031DAA"/>
    <w:rsid w:val="00031F32"/>
    <w:rsid w:val="00033120"/>
    <w:rsid w:val="000344C9"/>
    <w:rsid w:val="00043E1B"/>
    <w:rsid w:val="000507A6"/>
    <w:rsid w:val="00063E95"/>
    <w:rsid w:val="00064B3D"/>
    <w:rsid w:val="00066160"/>
    <w:rsid w:val="000674EC"/>
    <w:rsid w:val="00071BA8"/>
    <w:rsid w:val="00073F08"/>
    <w:rsid w:val="00075B76"/>
    <w:rsid w:val="00086C84"/>
    <w:rsid w:val="00087F21"/>
    <w:rsid w:val="00090E9F"/>
    <w:rsid w:val="0009629B"/>
    <w:rsid w:val="000B2994"/>
    <w:rsid w:val="000B2AA0"/>
    <w:rsid w:val="000B4B51"/>
    <w:rsid w:val="000B5C29"/>
    <w:rsid w:val="000B7133"/>
    <w:rsid w:val="000D0216"/>
    <w:rsid w:val="000D1713"/>
    <w:rsid w:val="000E5EB8"/>
    <w:rsid w:val="000E62AE"/>
    <w:rsid w:val="000F2646"/>
    <w:rsid w:val="000F2BD3"/>
    <w:rsid w:val="000F519B"/>
    <w:rsid w:val="001069C7"/>
    <w:rsid w:val="0011471E"/>
    <w:rsid w:val="00117BD4"/>
    <w:rsid w:val="00120126"/>
    <w:rsid w:val="00121607"/>
    <w:rsid w:val="00132518"/>
    <w:rsid w:val="0013578D"/>
    <w:rsid w:val="00136FB9"/>
    <w:rsid w:val="00137443"/>
    <w:rsid w:val="00137712"/>
    <w:rsid w:val="001443A2"/>
    <w:rsid w:val="00147514"/>
    <w:rsid w:val="00152715"/>
    <w:rsid w:val="001551F4"/>
    <w:rsid w:val="00162082"/>
    <w:rsid w:val="001621C1"/>
    <w:rsid w:val="001714FE"/>
    <w:rsid w:val="00172320"/>
    <w:rsid w:val="00173902"/>
    <w:rsid w:val="00174959"/>
    <w:rsid w:val="00181B81"/>
    <w:rsid w:val="00186239"/>
    <w:rsid w:val="00186751"/>
    <w:rsid w:val="00186F90"/>
    <w:rsid w:val="00192E6B"/>
    <w:rsid w:val="001A14D3"/>
    <w:rsid w:val="001A3CCF"/>
    <w:rsid w:val="001A404B"/>
    <w:rsid w:val="001A6268"/>
    <w:rsid w:val="001B23CF"/>
    <w:rsid w:val="001B4770"/>
    <w:rsid w:val="001C0C01"/>
    <w:rsid w:val="001C6686"/>
    <w:rsid w:val="001D437D"/>
    <w:rsid w:val="001E1410"/>
    <w:rsid w:val="001E1719"/>
    <w:rsid w:val="001E4DA7"/>
    <w:rsid w:val="001F038B"/>
    <w:rsid w:val="001F34A1"/>
    <w:rsid w:val="001F6803"/>
    <w:rsid w:val="001F7136"/>
    <w:rsid w:val="0020228D"/>
    <w:rsid w:val="00205286"/>
    <w:rsid w:val="0020550A"/>
    <w:rsid w:val="00207838"/>
    <w:rsid w:val="00211CBD"/>
    <w:rsid w:val="00213826"/>
    <w:rsid w:val="00221086"/>
    <w:rsid w:val="002274B0"/>
    <w:rsid w:val="0023155C"/>
    <w:rsid w:val="00234D36"/>
    <w:rsid w:val="002417AC"/>
    <w:rsid w:val="00243A17"/>
    <w:rsid w:val="002456E4"/>
    <w:rsid w:val="00252D62"/>
    <w:rsid w:val="00255B03"/>
    <w:rsid w:val="00256DE3"/>
    <w:rsid w:val="002644E9"/>
    <w:rsid w:val="00266DD9"/>
    <w:rsid w:val="00267DBC"/>
    <w:rsid w:val="00273D53"/>
    <w:rsid w:val="0027488A"/>
    <w:rsid w:val="00274A63"/>
    <w:rsid w:val="00275C06"/>
    <w:rsid w:val="00275C9D"/>
    <w:rsid w:val="00277A7E"/>
    <w:rsid w:val="0029494D"/>
    <w:rsid w:val="002965A7"/>
    <w:rsid w:val="00296EDA"/>
    <w:rsid w:val="002A2F41"/>
    <w:rsid w:val="002A474E"/>
    <w:rsid w:val="002A71D2"/>
    <w:rsid w:val="002B504D"/>
    <w:rsid w:val="002B548A"/>
    <w:rsid w:val="002B7835"/>
    <w:rsid w:val="002C3FDB"/>
    <w:rsid w:val="002C6362"/>
    <w:rsid w:val="002D68B4"/>
    <w:rsid w:val="002E0E6F"/>
    <w:rsid w:val="002E4181"/>
    <w:rsid w:val="002E6374"/>
    <w:rsid w:val="002E69C3"/>
    <w:rsid w:val="002F3B7E"/>
    <w:rsid w:val="00301A39"/>
    <w:rsid w:val="003033C8"/>
    <w:rsid w:val="003048FA"/>
    <w:rsid w:val="00305DAF"/>
    <w:rsid w:val="003063A8"/>
    <w:rsid w:val="00312FF3"/>
    <w:rsid w:val="003134AD"/>
    <w:rsid w:val="00321EE7"/>
    <w:rsid w:val="00325655"/>
    <w:rsid w:val="00326E6D"/>
    <w:rsid w:val="003302C5"/>
    <w:rsid w:val="003331CE"/>
    <w:rsid w:val="003363F0"/>
    <w:rsid w:val="00346E46"/>
    <w:rsid w:val="00353934"/>
    <w:rsid w:val="00356822"/>
    <w:rsid w:val="00357F35"/>
    <w:rsid w:val="00362E85"/>
    <w:rsid w:val="00363757"/>
    <w:rsid w:val="00363873"/>
    <w:rsid w:val="00367E3C"/>
    <w:rsid w:val="00376F8A"/>
    <w:rsid w:val="00377D94"/>
    <w:rsid w:val="00382533"/>
    <w:rsid w:val="003856E5"/>
    <w:rsid w:val="00390A0E"/>
    <w:rsid w:val="00391058"/>
    <w:rsid w:val="003942B2"/>
    <w:rsid w:val="003960DB"/>
    <w:rsid w:val="003A011A"/>
    <w:rsid w:val="003A3E0B"/>
    <w:rsid w:val="003A4026"/>
    <w:rsid w:val="003A4A9A"/>
    <w:rsid w:val="003C307F"/>
    <w:rsid w:val="003C4083"/>
    <w:rsid w:val="003C4496"/>
    <w:rsid w:val="003D0279"/>
    <w:rsid w:val="003D60CF"/>
    <w:rsid w:val="003D65E0"/>
    <w:rsid w:val="003D7275"/>
    <w:rsid w:val="003E2C5D"/>
    <w:rsid w:val="003E36C6"/>
    <w:rsid w:val="003E6145"/>
    <w:rsid w:val="003E628C"/>
    <w:rsid w:val="003E692B"/>
    <w:rsid w:val="003F1359"/>
    <w:rsid w:val="003F58B6"/>
    <w:rsid w:val="00401632"/>
    <w:rsid w:val="0040650E"/>
    <w:rsid w:val="004129D9"/>
    <w:rsid w:val="00412DDA"/>
    <w:rsid w:val="00413613"/>
    <w:rsid w:val="00414888"/>
    <w:rsid w:val="00417DFC"/>
    <w:rsid w:val="004221D5"/>
    <w:rsid w:val="004243F7"/>
    <w:rsid w:val="004254C7"/>
    <w:rsid w:val="004326F3"/>
    <w:rsid w:val="00437C69"/>
    <w:rsid w:val="00442029"/>
    <w:rsid w:val="0044221D"/>
    <w:rsid w:val="004433C7"/>
    <w:rsid w:val="00444DA0"/>
    <w:rsid w:val="00452151"/>
    <w:rsid w:val="00453376"/>
    <w:rsid w:val="0045585F"/>
    <w:rsid w:val="00456D90"/>
    <w:rsid w:val="004611E1"/>
    <w:rsid w:val="00461BF7"/>
    <w:rsid w:val="00464C3D"/>
    <w:rsid w:val="00464CF9"/>
    <w:rsid w:val="00465F22"/>
    <w:rsid w:val="00472F7E"/>
    <w:rsid w:val="004758A9"/>
    <w:rsid w:val="00475993"/>
    <w:rsid w:val="004767C0"/>
    <w:rsid w:val="00477FE4"/>
    <w:rsid w:val="004801EB"/>
    <w:rsid w:val="00486A0F"/>
    <w:rsid w:val="0048776F"/>
    <w:rsid w:val="0049133F"/>
    <w:rsid w:val="00495318"/>
    <w:rsid w:val="00495E87"/>
    <w:rsid w:val="004A3A57"/>
    <w:rsid w:val="004A40AA"/>
    <w:rsid w:val="004A5C4A"/>
    <w:rsid w:val="004B0476"/>
    <w:rsid w:val="004B0704"/>
    <w:rsid w:val="004B0932"/>
    <w:rsid w:val="004B6D92"/>
    <w:rsid w:val="004C0529"/>
    <w:rsid w:val="004C1C9F"/>
    <w:rsid w:val="004C62CB"/>
    <w:rsid w:val="004C6783"/>
    <w:rsid w:val="004D059A"/>
    <w:rsid w:val="004D2507"/>
    <w:rsid w:val="004D3675"/>
    <w:rsid w:val="004D3F00"/>
    <w:rsid w:val="004E156C"/>
    <w:rsid w:val="004F1361"/>
    <w:rsid w:val="004F598B"/>
    <w:rsid w:val="004F60F1"/>
    <w:rsid w:val="005009B2"/>
    <w:rsid w:val="00501B84"/>
    <w:rsid w:val="005041FB"/>
    <w:rsid w:val="00507C1C"/>
    <w:rsid w:val="00523266"/>
    <w:rsid w:val="00524077"/>
    <w:rsid w:val="00525663"/>
    <w:rsid w:val="005277E7"/>
    <w:rsid w:val="005304B2"/>
    <w:rsid w:val="00536368"/>
    <w:rsid w:val="00537934"/>
    <w:rsid w:val="00537FA1"/>
    <w:rsid w:val="005407C6"/>
    <w:rsid w:val="005413A1"/>
    <w:rsid w:val="00546921"/>
    <w:rsid w:val="00547FC2"/>
    <w:rsid w:val="005512FA"/>
    <w:rsid w:val="00553460"/>
    <w:rsid w:val="00553DF0"/>
    <w:rsid w:val="00554273"/>
    <w:rsid w:val="00560B6A"/>
    <w:rsid w:val="00567FA3"/>
    <w:rsid w:val="0057201C"/>
    <w:rsid w:val="00573BE9"/>
    <w:rsid w:val="0057455B"/>
    <w:rsid w:val="00574DAC"/>
    <w:rsid w:val="0057770F"/>
    <w:rsid w:val="00581FE9"/>
    <w:rsid w:val="005825CC"/>
    <w:rsid w:val="0058274D"/>
    <w:rsid w:val="00586D6D"/>
    <w:rsid w:val="005908DD"/>
    <w:rsid w:val="00596E86"/>
    <w:rsid w:val="00597D4C"/>
    <w:rsid w:val="005A1421"/>
    <w:rsid w:val="005A45E0"/>
    <w:rsid w:val="005A63B5"/>
    <w:rsid w:val="005A70B8"/>
    <w:rsid w:val="005B15D6"/>
    <w:rsid w:val="005B4084"/>
    <w:rsid w:val="005B46E7"/>
    <w:rsid w:val="005C26F0"/>
    <w:rsid w:val="005D0F3B"/>
    <w:rsid w:val="005D2707"/>
    <w:rsid w:val="005D4143"/>
    <w:rsid w:val="005D54C6"/>
    <w:rsid w:val="005E4E37"/>
    <w:rsid w:val="005F1408"/>
    <w:rsid w:val="005F145E"/>
    <w:rsid w:val="00600337"/>
    <w:rsid w:val="00602A42"/>
    <w:rsid w:val="00602BDF"/>
    <w:rsid w:val="00602EB2"/>
    <w:rsid w:val="00603911"/>
    <w:rsid w:val="006045B2"/>
    <w:rsid w:val="0061212A"/>
    <w:rsid w:val="006172EB"/>
    <w:rsid w:val="006215BF"/>
    <w:rsid w:val="00625C2D"/>
    <w:rsid w:val="00627DEC"/>
    <w:rsid w:val="006371C2"/>
    <w:rsid w:val="00637410"/>
    <w:rsid w:val="00644D8C"/>
    <w:rsid w:val="006472CD"/>
    <w:rsid w:val="00651504"/>
    <w:rsid w:val="006561AE"/>
    <w:rsid w:val="006609F3"/>
    <w:rsid w:val="00661796"/>
    <w:rsid w:val="00666D80"/>
    <w:rsid w:val="0066754E"/>
    <w:rsid w:val="00673D6D"/>
    <w:rsid w:val="00686C3D"/>
    <w:rsid w:val="00695AB7"/>
    <w:rsid w:val="00695C47"/>
    <w:rsid w:val="006A359C"/>
    <w:rsid w:val="006A4060"/>
    <w:rsid w:val="006A44BD"/>
    <w:rsid w:val="006A52EC"/>
    <w:rsid w:val="006A5E19"/>
    <w:rsid w:val="006B704C"/>
    <w:rsid w:val="006C1838"/>
    <w:rsid w:val="006C53A4"/>
    <w:rsid w:val="006D1010"/>
    <w:rsid w:val="006D21FC"/>
    <w:rsid w:val="006D2887"/>
    <w:rsid w:val="006D5C42"/>
    <w:rsid w:val="006D68BA"/>
    <w:rsid w:val="006E1304"/>
    <w:rsid w:val="006E1882"/>
    <w:rsid w:val="006E2536"/>
    <w:rsid w:val="006F074D"/>
    <w:rsid w:val="006F1927"/>
    <w:rsid w:val="006F1F0C"/>
    <w:rsid w:val="006F493D"/>
    <w:rsid w:val="0071014D"/>
    <w:rsid w:val="00713127"/>
    <w:rsid w:val="007141F2"/>
    <w:rsid w:val="00733403"/>
    <w:rsid w:val="0073476B"/>
    <w:rsid w:val="007468A4"/>
    <w:rsid w:val="007476DF"/>
    <w:rsid w:val="00750519"/>
    <w:rsid w:val="00751190"/>
    <w:rsid w:val="00756902"/>
    <w:rsid w:val="007635D4"/>
    <w:rsid w:val="007665E2"/>
    <w:rsid w:val="00767922"/>
    <w:rsid w:val="0078104A"/>
    <w:rsid w:val="0078279B"/>
    <w:rsid w:val="00783EEB"/>
    <w:rsid w:val="007918F8"/>
    <w:rsid w:val="007A2D94"/>
    <w:rsid w:val="007A4968"/>
    <w:rsid w:val="007A7322"/>
    <w:rsid w:val="007B1268"/>
    <w:rsid w:val="007B1EFA"/>
    <w:rsid w:val="007B276F"/>
    <w:rsid w:val="007B300D"/>
    <w:rsid w:val="007C0743"/>
    <w:rsid w:val="007C0BBA"/>
    <w:rsid w:val="007C594F"/>
    <w:rsid w:val="007C758E"/>
    <w:rsid w:val="007D0457"/>
    <w:rsid w:val="007D0DC3"/>
    <w:rsid w:val="007D23AC"/>
    <w:rsid w:val="007D2A6E"/>
    <w:rsid w:val="007D31B3"/>
    <w:rsid w:val="007D6C8A"/>
    <w:rsid w:val="007D70C8"/>
    <w:rsid w:val="007D7543"/>
    <w:rsid w:val="007E24F8"/>
    <w:rsid w:val="007E41E9"/>
    <w:rsid w:val="007F1201"/>
    <w:rsid w:val="007F1B43"/>
    <w:rsid w:val="007F2C7E"/>
    <w:rsid w:val="007F7F23"/>
    <w:rsid w:val="00807925"/>
    <w:rsid w:val="00811F37"/>
    <w:rsid w:val="00812366"/>
    <w:rsid w:val="00820B7F"/>
    <w:rsid w:val="008223CA"/>
    <w:rsid w:val="008248EF"/>
    <w:rsid w:val="008335DE"/>
    <w:rsid w:val="00834B88"/>
    <w:rsid w:val="00837A34"/>
    <w:rsid w:val="00837C25"/>
    <w:rsid w:val="00841019"/>
    <w:rsid w:val="0084279E"/>
    <w:rsid w:val="00843A69"/>
    <w:rsid w:val="008567A2"/>
    <w:rsid w:val="00856B47"/>
    <w:rsid w:val="00861C20"/>
    <w:rsid w:val="00862444"/>
    <w:rsid w:val="00867DCC"/>
    <w:rsid w:val="008709DE"/>
    <w:rsid w:val="00880232"/>
    <w:rsid w:val="00880BA9"/>
    <w:rsid w:val="00881EF8"/>
    <w:rsid w:val="00890BAE"/>
    <w:rsid w:val="00894F90"/>
    <w:rsid w:val="0089748F"/>
    <w:rsid w:val="00897D92"/>
    <w:rsid w:val="008A30B2"/>
    <w:rsid w:val="008B4E28"/>
    <w:rsid w:val="008B6858"/>
    <w:rsid w:val="008B6B15"/>
    <w:rsid w:val="008B7C31"/>
    <w:rsid w:val="008C685E"/>
    <w:rsid w:val="008C6CC0"/>
    <w:rsid w:val="008D0487"/>
    <w:rsid w:val="008D1785"/>
    <w:rsid w:val="008D1C74"/>
    <w:rsid w:val="008D4147"/>
    <w:rsid w:val="008D69E5"/>
    <w:rsid w:val="008E06E4"/>
    <w:rsid w:val="008E5CB2"/>
    <w:rsid w:val="008E621B"/>
    <w:rsid w:val="008E718A"/>
    <w:rsid w:val="008F0401"/>
    <w:rsid w:val="008F1090"/>
    <w:rsid w:val="008F2C8A"/>
    <w:rsid w:val="008F416D"/>
    <w:rsid w:val="00900C72"/>
    <w:rsid w:val="00901971"/>
    <w:rsid w:val="0090493F"/>
    <w:rsid w:val="0090631B"/>
    <w:rsid w:val="00906B68"/>
    <w:rsid w:val="009121A2"/>
    <w:rsid w:val="0091287D"/>
    <w:rsid w:val="00912BFC"/>
    <w:rsid w:val="00912C69"/>
    <w:rsid w:val="00925A03"/>
    <w:rsid w:val="0092772E"/>
    <w:rsid w:val="00930793"/>
    <w:rsid w:val="00935E44"/>
    <w:rsid w:val="009360A1"/>
    <w:rsid w:val="00937052"/>
    <w:rsid w:val="00940985"/>
    <w:rsid w:val="00944082"/>
    <w:rsid w:val="009529B2"/>
    <w:rsid w:val="00953930"/>
    <w:rsid w:val="00954D06"/>
    <w:rsid w:val="00954DEB"/>
    <w:rsid w:val="009675BA"/>
    <w:rsid w:val="00975100"/>
    <w:rsid w:val="00975784"/>
    <w:rsid w:val="009870F6"/>
    <w:rsid w:val="00987C27"/>
    <w:rsid w:val="0099157C"/>
    <w:rsid w:val="00994B3A"/>
    <w:rsid w:val="00995E8D"/>
    <w:rsid w:val="009973E1"/>
    <w:rsid w:val="009A0C88"/>
    <w:rsid w:val="009A1855"/>
    <w:rsid w:val="009A2B5E"/>
    <w:rsid w:val="009A5315"/>
    <w:rsid w:val="009B4B88"/>
    <w:rsid w:val="009B510F"/>
    <w:rsid w:val="009B5899"/>
    <w:rsid w:val="009B7780"/>
    <w:rsid w:val="009C08EE"/>
    <w:rsid w:val="009C3728"/>
    <w:rsid w:val="009C68BF"/>
    <w:rsid w:val="009D0746"/>
    <w:rsid w:val="009D1F66"/>
    <w:rsid w:val="009D2D69"/>
    <w:rsid w:val="009E0DD9"/>
    <w:rsid w:val="009E61EA"/>
    <w:rsid w:val="009F2B56"/>
    <w:rsid w:val="009F3807"/>
    <w:rsid w:val="00A02456"/>
    <w:rsid w:val="00A0319D"/>
    <w:rsid w:val="00A1535F"/>
    <w:rsid w:val="00A1595A"/>
    <w:rsid w:val="00A17902"/>
    <w:rsid w:val="00A21076"/>
    <w:rsid w:val="00A234C8"/>
    <w:rsid w:val="00A248E6"/>
    <w:rsid w:val="00A25379"/>
    <w:rsid w:val="00A25FAD"/>
    <w:rsid w:val="00A3341C"/>
    <w:rsid w:val="00A33FA0"/>
    <w:rsid w:val="00A34D67"/>
    <w:rsid w:val="00A35406"/>
    <w:rsid w:val="00A37BED"/>
    <w:rsid w:val="00A403F4"/>
    <w:rsid w:val="00A40C12"/>
    <w:rsid w:val="00A4546C"/>
    <w:rsid w:val="00A50564"/>
    <w:rsid w:val="00A552B6"/>
    <w:rsid w:val="00A619BF"/>
    <w:rsid w:val="00A64895"/>
    <w:rsid w:val="00A67367"/>
    <w:rsid w:val="00A67904"/>
    <w:rsid w:val="00A70006"/>
    <w:rsid w:val="00A71EED"/>
    <w:rsid w:val="00A77C33"/>
    <w:rsid w:val="00A80FD6"/>
    <w:rsid w:val="00A84F09"/>
    <w:rsid w:val="00A859CA"/>
    <w:rsid w:val="00A86B01"/>
    <w:rsid w:val="00A87421"/>
    <w:rsid w:val="00A92965"/>
    <w:rsid w:val="00A93603"/>
    <w:rsid w:val="00A95F53"/>
    <w:rsid w:val="00AA0AE2"/>
    <w:rsid w:val="00AA3276"/>
    <w:rsid w:val="00AA638A"/>
    <w:rsid w:val="00AB357B"/>
    <w:rsid w:val="00AB580C"/>
    <w:rsid w:val="00AB7966"/>
    <w:rsid w:val="00AC0D0F"/>
    <w:rsid w:val="00AC41A1"/>
    <w:rsid w:val="00AC491B"/>
    <w:rsid w:val="00AC667F"/>
    <w:rsid w:val="00AD2790"/>
    <w:rsid w:val="00AD354E"/>
    <w:rsid w:val="00AD44DF"/>
    <w:rsid w:val="00AE0B65"/>
    <w:rsid w:val="00AE0FEE"/>
    <w:rsid w:val="00AE4134"/>
    <w:rsid w:val="00AF1BFA"/>
    <w:rsid w:val="00B062F7"/>
    <w:rsid w:val="00B078C0"/>
    <w:rsid w:val="00B265DC"/>
    <w:rsid w:val="00B27074"/>
    <w:rsid w:val="00B3385B"/>
    <w:rsid w:val="00B4006D"/>
    <w:rsid w:val="00B428B9"/>
    <w:rsid w:val="00B50173"/>
    <w:rsid w:val="00B54C77"/>
    <w:rsid w:val="00B5563D"/>
    <w:rsid w:val="00B5680A"/>
    <w:rsid w:val="00B61258"/>
    <w:rsid w:val="00B61904"/>
    <w:rsid w:val="00B8099E"/>
    <w:rsid w:val="00B814D2"/>
    <w:rsid w:val="00B856E3"/>
    <w:rsid w:val="00B93434"/>
    <w:rsid w:val="00B96942"/>
    <w:rsid w:val="00BA09B9"/>
    <w:rsid w:val="00BA2C70"/>
    <w:rsid w:val="00BB4E26"/>
    <w:rsid w:val="00BB6B83"/>
    <w:rsid w:val="00BB7667"/>
    <w:rsid w:val="00BB7BD8"/>
    <w:rsid w:val="00BC1274"/>
    <w:rsid w:val="00BD046E"/>
    <w:rsid w:val="00BD0B52"/>
    <w:rsid w:val="00BD0C46"/>
    <w:rsid w:val="00BD0F79"/>
    <w:rsid w:val="00BD1FBC"/>
    <w:rsid w:val="00BD425C"/>
    <w:rsid w:val="00BD53E2"/>
    <w:rsid w:val="00BD5F0F"/>
    <w:rsid w:val="00BE0A5E"/>
    <w:rsid w:val="00BE5AE9"/>
    <w:rsid w:val="00BF091D"/>
    <w:rsid w:val="00BF77B1"/>
    <w:rsid w:val="00C00165"/>
    <w:rsid w:val="00C02888"/>
    <w:rsid w:val="00C10B92"/>
    <w:rsid w:val="00C169D9"/>
    <w:rsid w:val="00C174DA"/>
    <w:rsid w:val="00C20729"/>
    <w:rsid w:val="00C2080E"/>
    <w:rsid w:val="00C231A9"/>
    <w:rsid w:val="00C23D43"/>
    <w:rsid w:val="00C36F17"/>
    <w:rsid w:val="00C41783"/>
    <w:rsid w:val="00C423F9"/>
    <w:rsid w:val="00C51C29"/>
    <w:rsid w:val="00C5547B"/>
    <w:rsid w:val="00C56916"/>
    <w:rsid w:val="00C636E6"/>
    <w:rsid w:val="00C63870"/>
    <w:rsid w:val="00C67813"/>
    <w:rsid w:val="00C70CB2"/>
    <w:rsid w:val="00C745B0"/>
    <w:rsid w:val="00C77915"/>
    <w:rsid w:val="00C84B54"/>
    <w:rsid w:val="00C8529C"/>
    <w:rsid w:val="00C858D8"/>
    <w:rsid w:val="00C86D33"/>
    <w:rsid w:val="00C92480"/>
    <w:rsid w:val="00CA1B90"/>
    <w:rsid w:val="00CA46CC"/>
    <w:rsid w:val="00CA6604"/>
    <w:rsid w:val="00CB02ED"/>
    <w:rsid w:val="00CB4377"/>
    <w:rsid w:val="00CC00E5"/>
    <w:rsid w:val="00CD75E7"/>
    <w:rsid w:val="00CE72DB"/>
    <w:rsid w:val="00CF004A"/>
    <w:rsid w:val="00CF5301"/>
    <w:rsid w:val="00D014DA"/>
    <w:rsid w:val="00D0255B"/>
    <w:rsid w:val="00D042DF"/>
    <w:rsid w:val="00D07110"/>
    <w:rsid w:val="00D1057E"/>
    <w:rsid w:val="00D12457"/>
    <w:rsid w:val="00D12A70"/>
    <w:rsid w:val="00D21AEA"/>
    <w:rsid w:val="00D300B5"/>
    <w:rsid w:val="00D36040"/>
    <w:rsid w:val="00D4022A"/>
    <w:rsid w:val="00D418AD"/>
    <w:rsid w:val="00D4511F"/>
    <w:rsid w:val="00D45E90"/>
    <w:rsid w:val="00D47AAD"/>
    <w:rsid w:val="00D535C7"/>
    <w:rsid w:val="00D5570A"/>
    <w:rsid w:val="00D55D4C"/>
    <w:rsid w:val="00D637F6"/>
    <w:rsid w:val="00D6642B"/>
    <w:rsid w:val="00D75A09"/>
    <w:rsid w:val="00D82CA5"/>
    <w:rsid w:val="00D843A6"/>
    <w:rsid w:val="00D93F32"/>
    <w:rsid w:val="00DB66A3"/>
    <w:rsid w:val="00DB69DE"/>
    <w:rsid w:val="00DC429F"/>
    <w:rsid w:val="00DC4944"/>
    <w:rsid w:val="00DD42E1"/>
    <w:rsid w:val="00DD4AA0"/>
    <w:rsid w:val="00DD7C6B"/>
    <w:rsid w:val="00DE043A"/>
    <w:rsid w:val="00DE0FB7"/>
    <w:rsid w:val="00DE5BDD"/>
    <w:rsid w:val="00DF0C30"/>
    <w:rsid w:val="00DF2B60"/>
    <w:rsid w:val="00DF2E1D"/>
    <w:rsid w:val="00DF7130"/>
    <w:rsid w:val="00E01540"/>
    <w:rsid w:val="00E04E15"/>
    <w:rsid w:val="00E0750A"/>
    <w:rsid w:val="00E07973"/>
    <w:rsid w:val="00E125A8"/>
    <w:rsid w:val="00E21950"/>
    <w:rsid w:val="00E23B9F"/>
    <w:rsid w:val="00E24ACA"/>
    <w:rsid w:val="00E2786A"/>
    <w:rsid w:val="00E32FC7"/>
    <w:rsid w:val="00E35CDF"/>
    <w:rsid w:val="00E462BD"/>
    <w:rsid w:val="00E47C21"/>
    <w:rsid w:val="00E51FF9"/>
    <w:rsid w:val="00E642CC"/>
    <w:rsid w:val="00E64CA1"/>
    <w:rsid w:val="00E765EC"/>
    <w:rsid w:val="00E84CC1"/>
    <w:rsid w:val="00E90CFD"/>
    <w:rsid w:val="00E90E92"/>
    <w:rsid w:val="00E9281E"/>
    <w:rsid w:val="00E9427D"/>
    <w:rsid w:val="00EA3827"/>
    <w:rsid w:val="00EA399E"/>
    <w:rsid w:val="00EA56AD"/>
    <w:rsid w:val="00EA7857"/>
    <w:rsid w:val="00EB0505"/>
    <w:rsid w:val="00EB385F"/>
    <w:rsid w:val="00EB6355"/>
    <w:rsid w:val="00EC0F3F"/>
    <w:rsid w:val="00EC7D97"/>
    <w:rsid w:val="00ED0F81"/>
    <w:rsid w:val="00ED2664"/>
    <w:rsid w:val="00ED7C7F"/>
    <w:rsid w:val="00EE41CE"/>
    <w:rsid w:val="00EF1B5D"/>
    <w:rsid w:val="00EF6134"/>
    <w:rsid w:val="00F00795"/>
    <w:rsid w:val="00F0506C"/>
    <w:rsid w:val="00F1208E"/>
    <w:rsid w:val="00F2146B"/>
    <w:rsid w:val="00F23308"/>
    <w:rsid w:val="00F31267"/>
    <w:rsid w:val="00F34C5E"/>
    <w:rsid w:val="00F4410C"/>
    <w:rsid w:val="00F55AEE"/>
    <w:rsid w:val="00F57E53"/>
    <w:rsid w:val="00F618D3"/>
    <w:rsid w:val="00F6711E"/>
    <w:rsid w:val="00F71C09"/>
    <w:rsid w:val="00F815E5"/>
    <w:rsid w:val="00F85006"/>
    <w:rsid w:val="00F86A97"/>
    <w:rsid w:val="00F87DFC"/>
    <w:rsid w:val="00F9078C"/>
    <w:rsid w:val="00F96FA6"/>
    <w:rsid w:val="00FA3F94"/>
    <w:rsid w:val="00FB5FF7"/>
    <w:rsid w:val="00FC3AF8"/>
    <w:rsid w:val="00FC5649"/>
    <w:rsid w:val="00FC6C0A"/>
    <w:rsid w:val="00FC7BA7"/>
    <w:rsid w:val="00FD41B6"/>
    <w:rsid w:val="00FE27D3"/>
    <w:rsid w:val="00FE5376"/>
    <w:rsid w:val="00FF0768"/>
    <w:rsid w:val="00FF29F0"/>
    <w:rsid w:val="00FF3C8E"/>
    <w:rsid w:val="00FF5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D7D90"/>
  <w15:docId w15:val="{91D0BF3C-0975-4DD2-B499-EA350CD5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17"/>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1FB"/>
    <w:pPr>
      <w:spacing w:after="0" w:line="260" w:lineRule="exact"/>
    </w:pPr>
    <w:rPr>
      <w:lang w:val="en-GB"/>
    </w:rPr>
  </w:style>
  <w:style w:type="paragraph" w:styleId="Kop1">
    <w:name w:val="heading 1"/>
    <w:basedOn w:val="Standaard"/>
    <w:next w:val="Standaard"/>
    <w:link w:val="Kop1Char"/>
    <w:qFormat/>
    <w:rsid w:val="002274B0"/>
    <w:pPr>
      <w:keepNext/>
      <w:keepLines/>
      <w:pageBreakBefore/>
      <w:numPr>
        <w:numId w:val="1"/>
      </w:numPr>
      <w:tabs>
        <w:tab w:val="left" w:pos="1134"/>
      </w:tabs>
      <w:spacing w:after="1040" w:line="520" w:lineRule="exact"/>
      <w:ind w:left="1134" w:hanging="1134"/>
      <w:outlineLvl w:val="0"/>
    </w:pPr>
    <w:rPr>
      <w:rFonts w:eastAsiaTheme="majorEastAsia" w:cstheme="majorBidi"/>
      <w:bCs/>
      <w:sz w:val="40"/>
      <w:szCs w:val="28"/>
    </w:rPr>
  </w:style>
  <w:style w:type="paragraph" w:styleId="Kop2">
    <w:name w:val="heading 2"/>
    <w:basedOn w:val="Standaard"/>
    <w:next w:val="Standaard"/>
    <w:link w:val="Kop2Char"/>
    <w:unhideWhenUsed/>
    <w:qFormat/>
    <w:rsid w:val="000D0216"/>
    <w:pPr>
      <w:keepNext/>
      <w:keepLines/>
      <w:numPr>
        <w:ilvl w:val="1"/>
        <w:numId w:val="1"/>
      </w:numPr>
      <w:tabs>
        <w:tab w:val="left" w:pos="1134"/>
      </w:tabs>
      <w:spacing w:before="520" w:after="260" w:line="390" w:lineRule="exact"/>
      <w:ind w:left="1134" w:hanging="1134"/>
      <w:outlineLvl w:val="1"/>
    </w:pPr>
    <w:rPr>
      <w:rFonts w:eastAsiaTheme="majorEastAsia" w:cstheme="majorBidi"/>
      <w:bCs/>
      <w:sz w:val="28"/>
      <w:szCs w:val="26"/>
    </w:rPr>
  </w:style>
  <w:style w:type="paragraph" w:styleId="Kop3">
    <w:name w:val="heading 3"/>
    <w:basedOn w:val="Standaard"/>
    <w:next w:val="Standaard"/>
    <w:link w:val="Kop3Char"/>
    <w:unhideWhenUsed/>
    <w:qFormat/>
    <w:rsid w:val="000D0216"/>
    <w:pPr>
      <w:keepNext/>
      <w:keepLines/>
      <w:numPr>
        <w:ilvl w:val="2"/>
        <w:numId w:val="1"/>
      </w:numPr>
      <w:tabs>
        <w:tab w:val="left" w:pos="1134"/>
      </w:tabs>
      <w:spacing w:before="320" w:after="200"/>
      <w:ind w:left="1134" w:hanging="1134"/>
      <w:outlineLvl w:val="2"/>
    </w:pPr>
    <w:rPr>
      <w:rFonts w:eastAsiaTheme="majorEastAsia" w:cstheme="majorBidi"/>
      <w:bCs/>
      <w:sz w:val="20"/>
    </w:rPr>
  </w:style>
  <w:style w:type="paragraph" w:styleId="Kop4">
    <w:name w:val="heading 4"/>
    <w:basedOn w:val="Standaard"/>
    <w:next w:val="Standaard"/>
    <w:link w:val="Kop4Char"/>
    <w:unhideWhenUsed/>
    <w:qFormat/>
    <w:rsid w:val="005041FB"/>
    <w:pPr>
      <w:keepNext/>
      <w:keepLines/>
      <w:numPr>
        <w:ilvl w:val="3"/>
        <w:numId w:val="1"/>
      </w:numPr>
      <w:tabs>
        <w:tab w:val="left" w:pos="1134"/>
      </w:tabs>
      <w:spacing w:before="260"/>
      <w:ind w:left="1134" w:hanging="1134"/>
      <w:outlineLvl w:val="3"/>
    </w:pPr>
    <w:rPr>
      <w:rFonts w:eastAsiaTheme="majorEastAsia" w:cstheme="majorBidi"/>
      <w:b/>
      <w:bCs/>
      <w:iCs/>
    </w:rPr>
  </w:style>
  <w:style w:type="paragraph" w:styleId="Kop5">
    <w:name w:val="heading 5"/>
    <w:basedOn w:val="Standaard"/>
    <w:next w:val="Standaard"/>
    <w:link w:val="Kop5Char"/>
    <w:semiHidden/>
    <w:qFormat/>
    <w:rsid w:val="0048776F"/>
    <w:pPr>
      <w:keepNext/>
      <w:keepLines/>
      <w:numPr>
        <w:ilvl w:val="4"/>
        <w:numId w:val="1"/>
      </w:numPr>
      <w:ind w:left="1134" w:hanging="1134"/>
      <w:outlineLvl w:val="4"/>
    </w:pPr>
    <w:rPr>
      <w:rFonts w:eastAsiaTheme="majorEastAsia" w:cstheme="majorBidi"/>
      <w:i/>
    </w:rPr>
  </w:style>
  <w:style w:type="paragraph" w:styleId="Kop6">
    <w:name w:val="heading 6"/>
    <w:basedOn w:val="Standaard"/>
    <w:next w:val="Standaard"/>
    <w:link w:val="Kop6Char"/>
    <w:semiHidden/>
    <w:qFormat/>
    <w:rsid w:val="00E24ACA"/>
    <w:pPr>
      <w:keepNext/>
      <w:keepLines/>
      <w:numPr>
        <w:ilvl w:val="5"/>
        <w:numId w:val="1"/>
      </w:numPr>
      <w:spacing w:before="200"/>
      <w:outlineLvl w:val="5"/>
    </w:pPr>
    <w:rPr>
      <w:rFonts w:asciiTheme="majorHAnsi" w:eastAsiaTheme="majorEastAsia" w:hAnsiTheme="majorHAnsi" w:cstheme="majorBidi"/>
      <w:i/>
      <w:iCs/>
      <w:color w:val="195819" w:themeColor="accent1" w:themeShade="7F"/>
    </w:rPr>
  </w:style>
  <w:style w:type="paragraph" w:styleId="Kop7">
    <w:name w:val="heading 7"/>
    <w:basedOn w:val="Standaard"/>
    <w:next w:val="Standaard"/>
    <w:link w:val="Kop7Char"/>
    <w:semiHidden/>
    <w:qFormat/>
    <w:rsid w:val="00E24AC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qFormat/>
    <w:rsid w:val="00E24AC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qFormat/>
    <w:rsid w:val="00E24AC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274B0"/>
    <w:rPr>
      <w:rFonts w:eastAsiaTheme="majorEastAsia" w:cstheme="majorBidi"/>
      <w:bCs/>
      <w:sz w:val="40"/>
      <w:szCs w:val="28"/>
      <w:lang w:val="en-GB"/>
    </w:rPr>
  </w:style>
  <w:style w:type="character" w:customStyle="1" w:styleId="Kop2Char">
    <w:name w:val="Kop 2 Char"/>
    <w:basedOn w:val="Standaardalinea-lettertype"/>
    <w:link w:val="Kop2"/>
    <w:rsid w:val="000D0216"/>
    <w:rPr>
      <w:rFonts w:eastAsiaTheme="majorEastAsia" w:cstheme="majorBidi"/>
      <w:bCs/>
      <w:sz w:val="28"/>
      <w:szCs w:val="26"/>
      <w:lang w:val="en-GB"/>
    </w:rPr>
  </w:style>
  <w:style w:type="character" w:customStyle="1" w:styleId="Kop3Char">
    <w:name w:val="Kop 3 Char"/>
    <w:basedOn w:val="Standaardalinea-lettertype"/>
    <w:link w:val="Kop3"/>
    <w:rsid w:val="000D0216"/>
    <w:rPr>
      <w:rFonts w:eastAsiaTheme="majorEastAsia" w:cstheme="majorBidi"/>
      <w:bCs/>
      <w:sz w:val="20"/>
      <w:lang w:val="en-GB"/>
    </w:rPr>
  </w:style>
  <w:style w:type="character" w:customStyle="1" w:styleId="Kop4Char">
    <w:name w:val="Kop 4 Char"/>
    <w:basedOn w:val="Standaardalinea-lettertype"/>
    <w:link w:val="Kop4"/>
    <w:rsid w:val="005041FB"/>
    <w:rPr>
      <w:rFonts w:eastAsiaTheme="majorEastAsia" w:cstheme="majorBidi"/>
      <w:b/>
      <w:bCs/>
      <w:iCs/>
      <w:lang w:val="en-GB"/>
    </w:rPr>
  </w:style>
  <w:style w:type="character" w:customStyle="1" w:styleId="Kop5Char">
    <w:name w:val="Kop 5 Char"/>
    <w:basedOn w:val="Standaardalinea-lettertype"/>
    <w:link w:val="Kop5"/>
    <w:semiHidden/>
    <w:rsid w:val="00D55D4C"/>
    <w:rPr>
      <w:rFonts w:eastAsiaTheme="majorEastAsia" w:cstheme="majorBidi"/>
      <w:i/>
      <w:lang w:val="en-GB"/>
    </w:rPr>
  </w:style>
  <w:style w:type="character" w:customStyle="1" w:styleId="Kop6Char">
    <w:name w:val="Kop 6 Char"/>
    <w:basedOn w:val="Standaardalinea-lettertype"/>
    <w:link w:val="Kop6"/>
    <w:semiHidden/>
    <w:rsid w:val="001F7136"/>
    <w:rPr>
      <w:rFonts w:asciiTheme="majorHAnsi" w:eastAsiaTheme="majorEastAsia" w:hAnsiTheme="majorHAnsi" w:cstheme="majorBidi"/>
      <w:i/>
      <w:iCs/>
      <w:color w:val="195819" w:themeColor="accent1" w:themeShade="7F"/>
      <w:lang w:val="en-GB"/>
    </w:rPr>
  </w:style>
  <w:style w:type="character" w:customStyle="1" w:styleId="Kop7Char">
    <w:name w:val="Kop 7 Char"/>
    <w:basedOn w:val="Standaardalinea-lettertype"/>
    <w:link w:val="Kop7"/>
    <w:semiHidden/>
    <w:rsid w:val="001F7136"/>
    <w:rPr>
      <w:rFonts w:asciiTheme="majorHAnsi" w:eastAsiaTheme="majorEastAsia" w:hAnsiTheme="majorHAnsi" w:cstheme="majorBidi"/>
      <w:i/>
      <w:iCs/>
      <w:color w:val="404040" w:themeColor="text1" w:themeTint="BF"/>
      <w:lang w:val="en-GB"/>
    </w:rPr>
  </w:style>
  <w:style w:type="character" w:customStyle="1" w:styleId="Kop8Char">
    <w:name w:val="Kop 8 Char"/>
    <w:basedOn w:val="Standaardalinea-lettertype"/>
    <w:link w:val="Kop8"/>
    <w:semiHidden/>
    <w:rsid w:val="001F7136"/>
    <w:rPr>
      <w:rFonts w:asciiTheme="majorHAnsi" w:eastAsiaTheme="majorEastAsia" w:hAnsiTheme="majorHAnsi" w:cstheme="majorBidi"/>
      <w:color w:val="404040" w:themeColor="text1" w:themeTint="BF"/>
      <w:sz w:val="20"/>
      <w:szCs w:val="20"/>
      <w:lang w:val="en-GB"/>
    </w:rPr>
  </w:style>
  <w:style w:type="character" w:customStyle="1" w:styleId="Kop9Char">
    <w:name w:val="Kop 9 Char"/>
    <w:basedOn w:val="Standaardalinea-lettertype"/>
    <w:link w:val="Kop9"/>
    <w:semiHidden/>
    <w:rsid w:val="001F7136"/>
    <w:rPr>
      <w:rFonts w:asciiTheme="majorHAnsi" w:eastAsiaTheme="majorEastAsia" w:hAnsiTheme="majorHAnsi" w:cstheme="majorBidi"/>
      <w:i/>
      <w:iCs/>
      <w:color w:val="404040" w:themeColor="text1" w:themeTint="BF"/>
      <w:sz w:val="20"/>
      <w:szCs w:val="20"/>
      <w:lang w:val="en-GB"/>
    </w:rPr>
  </w:style>
  <w:style w:type="paragraph" w:styleId="Voettekst">
    <w:name w:val="footer"/>
    <w:aliases w:val="Voettekst links"/>
    <w:basedOn w:val="Standaard"/>
    <w:link w:val="VoettekstChar"/>
    <w:rsid w:val="003302C5"/>
    <w:pPr>
      <w:tabs>
        <w:tab w:val="right" w:pos="9072"/>
      </w:tabs>
      <w:spacing w:line="240" w:lineRule="auto"/>
      <w:ind w:left="170" w:hanging="170"/>
    </w:pPr>
    <w:rPr>
      <w:sz w:val="12"/>
      <w:szCs w:val="12"/>
    </w:rPr>
  </w:style>
  <w:style w:type="character" w:customStyle="1" w:styleId="VoettekstChar">
    <w:name w:val="Voettekst Char"/>
    <w:aliases w:val="Voettekst links Char"/>
    <w:basedOn w:val="Standaardalinea-lettertype"/>
    <w:link w:val="Voettekst"/>
    <w:rsid w:val="003302C5"/>
    <w:rPr>
      <w:sz w:val="12"/>
      <w:szCs w:val="12"/>
      <w:lang w:val="en-GB"/>
    </w:rPr>
  </w:style>
  <w:style w:type="paragraph" w:customStyle="1" w:styleId="Alineakopje">
    <w:name w:val="Alineakopje"/>
    <w:basedOn w:val="Standaard"/>
    <w:next w:val="Standaard"/>
    <w:qFormat/>
    <w:rsid w:val="00BD5F0F"/>
    <w:pPr>
      <w:keepNext/>
      <w:keepLines/>
      <w:spacing w:before="260"/>
    </w:pPr>
    <w:rPr>
      <w:i/>
    </w:rPr>
  </w:style>
  <w:style w:type="paragraph" w:customStyle="1" w:styleId="Kop1ongenummerd">
    <w:name w:val="Kop 1 ongenummerd"/>
    <w:basedOn w:val="Kop1"/>
    <w:next w:val="Standaard"/>
    <w:qFormat/>
    <w:rsid w:val="000D0216"/>
    <w:pPr>
      <w:numPr>
        <w:numId w:val="0"/>
      </w:numPr>
    </w:pPr>
  </w:style>
  <w:style w:type="character" w:customStyle="1" w:styleId="Tabelopschriftnummer">
    <w:name w:val="Tabelopschrift nummer"/>
    <w:basedOn w:val="Standaardalinea-lettertype"/>
    <w:qFormat/>
    <w:rsid w:val="005041FB"/>
    <w:rPr>
      <w:b/>
      <w:lang w:val="nl-NL"/>
    </w:rPr>
  </w:style>
  <w:style w:type="paragraph" w:customStyle="1" w:styleId="Tabelopschrift">
    <w:name w:val="Tabelopschrift"/>
    <w:basedOn w:val="Standaard"/>
    <w:next w:val="Standaard"/>
    <w:qFormat/>
    <w:rsid w:val="00881EF8"/>
    <w:pPr>
      <w:keepNext/>
      <w:keepLines/>
      <w:tabs>
        <w:tab w:val="left" w:pos="1134"/>
      </w:tabs>
      <w:spacing w:before="130" w:after="130"/>
    </w:pPr>
    <w:rPr>
      <w:i/>
      <w:lang w:eastAsia="nl-NL"/>
    </w:rPr>
  </w:style>
  <w:style w:type="paragraph" w:customStyle="1" w:styleId="Opsomming1">
    <w:name w:val="Opsomming 1"/>
    <w:basedOn w:val="Standaard"/>
    <w:qFormat/>
    <w:rsid w:val="003302C5"/>
    <w:pPr>
      <w:numPr>
        <w:numId w:val="2"/>
      </w:numPr>
      <w:tabs>
        <w:tab w:val="left" w:pos="170"/>
      </w:tabs>
      <w:ind w:left="170" w:hanging="170"/>
    </w:pPr>
  </w:style>
  <w:style w:type="paragraph" w:customStyle="1" w:styleId="Opsomming2">
    <w:name w:val="Opsomming 2"/>
    <w:basedOn w:val="Standaard"/>
    <w:qFormat/>
    <w:rsid w:val="003302C5"/>
    <w:pPr>
      <w:numPr>
        <w:numId w:val="3"/>
      </w:numPr>
      <w:tabs>
        <w:tab w:val="left" w:pos="340"/>
      </w:tabs>
      <w:ind w:left="340" w:hanging="170"/>
    </w:pPr>
  </w:style>
  <w:style w:type="paragraph" w:customStyle="1" w:styleId="Opsommingnummeriek">
    <w:name w:val="Opsomming nummeriek"/>
    <w:basedOn w:val="Standaard"/>
    <w:qFormat/>
    <w:rsid w:val="003302C5"/>
    <w:pPr>
      <w:numPr>
        <w:numId w:val="17"/>
      </w:numPr>
    </w:pPr>
  </w:style>
  <w:style w:type="paragraph" w:customStyle="1" w:styleId="Tussenkop">
    <w:name w:val="Tussenkop"/>
    <w:basedOn w:val="Kop4"/>
    <w:next w:val="Standaard"/>
    <w:qFormat/>
    <w:rsid w:val="00925A03"/>
    <w:pPr>
      <w:numPr>
        <w:ilvl w:val="0"/>
        <w:numId w:val="0"/>
      </w:numPr>
    </w:pPr>
  </w:style>
  <w:style w:type="table" w:styleId="Tabelraster">
    <w:name w:val="Table Grid"/>
    <w:aliases w:val="Kadertabel"/>
    <w:basedOn w:val="Standaardtabel"/>
    <w:uiPriority w:val="59"/>
    <w:rsid w:val="00D47AAD"/>
    <w:pPr>
      <w:spacing w:after="0" w:line="260" w:lineRule="exact"/>
    </w:pPr>
    <w:rPr>
      <w:sz w:val="16"/>
    </w:rPr>
    <w:tblPr>
      <w:tblCellMar>
        <w:left w:w="0" w:type="dxa"/>
        <w:right w:w="0" w:type="dxa"/>
      </w:tblCellMar>
    </w:tblPr>
    <w:tblStylePr w:type="firstRow">
      <w:pPr>
        <w:wordWrap/>
        <w:spacing w:beforeLines="0" w:before="110" w:beforeAutospacing="0" w:afterLines="0" w:after="110" w:afterAutospacing="0" w:line="220" w:lineRule="exact"/>
        <w:ind w:leftChars="0" w:left="113" w:rightChars="0" w:right="113"/>
        <w:jc w:val="left"/>
      </w:pPr>
      <w:rPr>
        <w:rFonts w:ascii="Verdana" w:hAnsi="Verdana"/>
        <w:b w:val="0"/>
        <w:color w:val="808080" w:themeColor="background1" w:themeShade="80"/>
        <w:sz w:val="14"/>
      </w:rPr>
      <w:tblPr/>
      <w:tcPr>
        <w:tcBorders>
          <w:top w:val="nil"/>
          <w:left w:val="nil"/>
          <w:bottom w:val="nil"/>
          <w:right w:val="nil"/>
          <w:insideH w:val="nil"/>
          <w:insideV w:val="nil"/>
          <w:tl2br w:val="nil"/>
          <w:tr2bl w:val="nil"/>
        </w:tcBorders>
      </w:tcPr>
    </w:tblStylePr>
    <w:tblStylePr w:type="lastRow">
      <w:pPr>
        <w:wordWrap/>
        <w:spacing w:beforeLines="110" w:before="110" w:beforeAutospacing="0" w:afterLines="110" w:after="110" w:afterAutospacing="0" w:line="220" w:lineRule="exact"/>
        <w:ind w:leftChars="0" w:left="113" w:rightChars="0" w:right="113"/>
        <w:jc w:val="left"/>
      </w:pPr>
      <w:rPr>
        <w:rFonts w:ascii="Verdana" w:hAnsi="Verdana"/>
        <w:b w:val="0"/>
      </w:rPr>
      <w:tblPr/>
      <w:tcPr>
        <w:tcBorders>
          <w:top w:val="nil"/>
        </w:tcBorders>
      </w:tcPr>
    </w:tblStylePr>
    <w:tblStylePr w:type="firstCol">
      <w:pPr>
        <w:wordWrap/>
        <w:spacing w:line="180" w:lineRule="exact"/>
        <w:jc w:val="left"/>
      </w:pPr>
    </w:tblStylePr>
  </w:style>
  <w:style w:type="paragraph" w:customStyle="1" w:styleId="Tabelonderschrift">
    <w:name w:val="Tabelonderschrift"/>
    <w:basedOn w:val="Subtitel"/>
    <w:next w:val="Standaard"/>
    <w:qFormat/>
    <w:rsid w:val="003302C5"/>
    <w:pPr>
      <w:ind w:left="170" w:hanging="170"/>
    </w:pPr>
    <w:rPr>
      <w:sz w:val="12"/>
      <w:szCs w:val="12"/>
    </w:rPr>
  </w:style>
  <w:style w:type="character" w:styleId="Paginanummer">
    <w:name w:val="page number"/>
    <w:rsid w:val="003302C5"/>
    <w:rPr>
      <w:sz w:val="20"/>
      <w:szCs w:val="20"/>
      <w:lang w:val="en-GB"/>
    </w:rPr>
  </w:style>
  <w:style w:type="paragraph" w:styleId="Ballontekst">
    <w:name w:val="Balloon Text"/>
    <w:basedOn w:val="Standaard"/>
    <w:link w:val="BallontekstChar"/>
    <w:semiHidden/>
    <w:unhideWhenUsed/>
    <w:rsid w:val="008F416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8F416D"/>
    <w:rPr>
      <w:rFonts w:ascii="Tahoma" w:hAnsi="Tahoma" w:cs="Tahoma"/>
      <w:sz w:val="16"/>
      <w:szCs w:val="16"/>
    </w:rPr>
  </w:style>
  <w:style w:type="character" w:styleId="Nadruk">
    <w:name w:val="Emphasis"/>
    <w:basedOn w:val="Standaardalinea-lettertype"/>
    <w:qFormat/>
    <w:rsid w:val="003302C5"/>
    <w:rPr>
      <w:i/>
      <w:iCs/>
      <w:lang w:val="en-GB"/>
    </w:rPr>
  </w:style>
  <w:style w:type="character" w:styleId="Zwaar">
    <w:name w:val="Strong"/>
    <w:basedOn w:val="Standaardalinea-lettertype"/>
    <w:qFormat/>
    <w:rsid w:val="003302C5"/>
    <w:rPr>
      <w:b/>
      <w:bCs/>
      <w:lang w:val="en-GB"/>
    </w:rPr>
  </w:style>
  <w:style w:type="paragraph" w:customStyle="1" w:styleId="Literatuurlijst">
    <w:name w:val="Literatuurlijst"/>
    <w:basedOn w:val="Standaard"/>
    <w:qFormat/>
    <w:rsid w:val="002274B0"/>
    <w:pPr>
      <w:ind w:left="340" w:hanging="340"/>
    </w:pPr>
    <w:rPr>
      <w:lang w:eastAsia="nl-NL"/>
    </w:rPr>
  </w:style>
  <w:style w:type="paragraph" w:customStyle="1" w:styleId="Opsomming3">
    <w:name w:val="Opsomming 3"/>
    <w:basedOn w:val="Standaard"/>
    <w:qFormat/>
    <w:rsid w:val="003302C5"/>
    <w:pPr>
      <w:numPr>
        <w:numId w:val="4"/>
      </w:numPr>
      <w:tabs>
        <w:tab w:val="left" w:pos="510"/>
      </w:tabs>
      <w:ind w:left="510" w:hanging="170"/>
    </w:pPr>
  </w:style>
  <w:style w:type="character" w:styleId="Subtieleverwijzing">
    <w:name w:val="Subtle Reference"/>
    <w:basedOn w:val="Standaardalinea-lettertype"/>
    <w:uiPriority w:val="31"/>
    <w:semiHidden/>
    <w:qFormat/>
    <w:rsid w:val="00486A0F"/>
    <w:rPr>
      <w:smallCaps/>
      <w:color w:val="6AADE4" w:themeColor="accent2"/>
      <w:u w:val="single"/>
    </w:rPr>
  </w:style>
  <w:style w:type="character" w:styleId="Intensieveverwijzing">
    <w:name w:val="Intense Reference"/>
    <w:basedOn w:val="Standaardalinea-lettertype"/>
    <w:uiPriority w:val="32"/>
    <w:semiHidden/>
    <w:qFormat/>
    <w:rsid w:val="00486A0F"/>
    <w:rPr>
      <w:b/>
      <w:bCs/>
      <w:smallCaps/>
      <w:color w:val="6AADE4" w:themeColor="accent2"/>
      <w:spacing w:val="5"/>
      <w:u w:val="single"/>
    </w:rPr>
  </w:style>
  <w:style w:type="character" w:styleId="Intensievebenadrukking">
    <w:name w:val="Intense Emphasis"/>
    <w:basedOn w:val="Standaardalinea-lettertype"/>
    <w:uiPriority w:val="21"/>
    <w:semiHidden/>
    <w:qFormat/>
    <w:rsid w:val="008B6858"/>
    <w:rPr>
      <w:b/>
      <w:bCs/>
      <w:i/>
      <w:iCs/>
      <w:color w:val="34B233" w:themeColor="accent1"/>
    </w:rPr>
  </w:style>
  <w:style w:type="character" w:styleId="Subtielebenadrukking">
    <w:name w:val="Subtle Emphasis"/>
    <w:basedOn w:val="Standaardalinea-lettertype"/>
    <w:uiPriority w:val="19"/>
    <w:semiHidden/>
    <w:qFormat/>
    <w:rsid w:val="00486A0F"/>
    <w:rPr>
      <w:i/>
      <w:iCs/>
      <w:color w:val="808080" w:themeColor="text1" w:themeTint="7F"/>
    </w:rPr>
  </w:style>
  <w:style w:type="paragraph" w:styleId="Voetnoottekst">
    <w:name w:val="footnote text"/>
    <w:basedOn w:val="Standaard"/>
    <w:next w:val="Standaard"/>
    <w:link w:val="VoetnoottekstChar"/>
    <w:semiHidden/>
    <w:rsid w:val="00CB4377"/>
    <w:pPr>
      <w:spacing w:line="200" w:lineRule="exact"/>
      <w:ind w:left="170" w:hanging="170"/>
    </w:pPr>
    <w:rPr>
      <w:rFonts w:eastAsia="Times New Roman" w:cs="Times New Roman"/>
      <w:sz w:val="14"/>
      <w:szCs w:val="20"/>
    </w:rPr>
  </w:style>
  <w:style w:type="character" w:customStyle="1" w:styleId="VoetnoottekstChar">
    <w:name w:val="Voetnoottekst Char"/>
    <w:basedOn w:val="Standaardalinea-lettertype"/>
    <w:link w:val="Voetnoottekst"/>
    <w:semiHidden/>
    <w:rsid w:val="00CB4377"/>
    <w:rPr>
      <w:rFonts w:eastAsia="Times New Roman" w:cs="Times New Roman"/>
      <w:sz w:val="14"/>
      <w:szCs w:val="20"/>
      <w:lang w:val="en-GB"/>
    </w:rPr>
  </w:style>
  <w:style w:type="paragraph" w:customStyle="1" w:styleId="Figuurstijl">
    <w:name w:val="Figuurstijl"/>
    <w:basedOn w:val="Standaard"/>
    <w:qFormat/>
    <w:rsid w:val="00356822"/>
    <w:pPr>
      <w:keepNext/>
      <w:keepLines/>
      <w:spacing w:line="240" w:lineRule="auto"/>
    </w:pPr>
    <w:rPr>
      <w:noProof/>
      <w:lang w:eastAsia="nl-NL"/>
    </w:rPr>
  </w:style>
  <w:style w:type="paragraph" w:customStyle="1" w:styleId="Opsommingtabel">
    <w:name w:val="Opsomming tabel"/>
    <w:basedOn w:val="Opsomming1"/>
    <w:semiHidden/>
    <w:qFormat/>
    <w:rsid w:val="00A34D67"/>
    <w:pPr>
      <w:numPr>
        <w:numId w:val="5"/>
      </w:numPr>
    </w:pPr>
    <w:rPr>
      <w:sz w:val="14"/>
    </w:rPr>
  </w:style>
  <w:style w:type="paragraph" w:styleId="Inhopg1">
    <w:name w:val="toc 1"/>
    <w:basedOn w:val="Standaard"/>
    <w:next w:val="Standaard"/>
    <w:autoRedefine/>
    <w:uiPriority w:val="39"/>
    <w:unhideWhenUsed/>
    <w:rsid w:val="003302C5"/>
    <w:pPr>
      <w:tabs>
        <w:tab w:val="left" w:pos="1134"/>
        <w:tab w:val="right" w:pos="8834"/>
      </w:tabs>
      <w:spacing w:before="260" w:after="130"/>
      <w:ind w:left="1134" w:hanging="1134"/>
    </w:pPr>
    <w:rPr>
      <w:b/>
      <w:noProof/>
    </w:rPr>
  </w:style>
  <w:style w:type="paragraph" w:styleId="Inhopg2">
    <w:name w:val="toc 2"/>
    <w:basedOn w:val="Standaard"/>
    <w:next w:val="Standaard"/>
    <w:autoRedefine/>
    <w:uiPriority w:val="39"/>
    <w:unhideWhenUsed/>
    <w:rsid w:val="003302C5"/>
    <w:pPr>
      <w:tabs>
        <w:tab w:val="right" w:pos="8834"/>
      </w:tabs>
      <w:ind w:left="1701" w:hanging="567"/>
    </w:pPr>
    <w:rPr>
      <w:noProof/>
    </w:rPr>
  </w:style>
  <w:style w:type="paragraph" w:customStyle="1" w:styleId="Colophonstandaard">
    <w:name w:val="Colophon standaard"/>
    <w:basedOn w:val="Standaard"/>
    <w:qFormat/>
    <w:rsid w:val="000D0216"/>
  </w:style>
  <w:style w:type="paragraph" w:customStyle="1" w:styleId="Kaderkop">
    <w:name w:val="Kaderkop"/>
    <w:basedOn w:val="Standaard"/>
    <w:qFormat/>
    <w:rsid w:val="005041FB"/>
    <w:pPr>
      <w:spacing w:before="110" w:line="220" w:lineRule="exact"/>
      <w:ind w:left="113" w:right="113"/>
    </w:pPr>
    <w:rPr>
      <w:color w:val="B2B2B2"/>
      <w:szCs w:val="20"/>
      <w:lang w:eastAsia="nl-NL"/>
    </w:rPr>
  </w:style>
  <w:style w:type="paragraph" w:customStyle="1" w:styleId="Kadertekst">
    <w:name w:val="Kadertekst"/>
    <w:basedOn w:val="Standaard"/>
    <w:qFormat/>
    <w:rsid w:val="002274B0"/>
    <w:pPr>
      <w:spacing w:beforeLines="110" w:before="264" w:afterLines="110" w:after="264" w:line="220" w:lineRule="exact"/>
      <w:ind w:left="113" w:right="113"/>
    </w:pPr>
    <w:rPr>
      <w:sz w:val="16"/>
      <w:lang w:eastAsia="nl-NL"/>
    </w:rPr>
  </w:style>
  <w:style w:type="character" w:customStyle="1" w:styleId="DocumentstructuurChar">
    <w:name w:val="Documentstructuur Char"/>
    <w:basedOn w:val="Standaardalinea-lettertype"/>
    <w:link w:val="Documentstructuur"/>
    <w:semiHidden/>
    <w:rsid w:val="003363F0"/>
    <w:rPr>
      <w:rFonts w:ascii="Tahoma" w:eastAsia="Times" w:hAnsi="Tahoma" w:cs="Tahoma"/>
      <w:sz w:val="20"/>
      <w:szCs w:val="20"/>
      <w:shd w:val="clear" w:color="auto" w:fill="000080"/>
      <w:lang w:eastAsia="nl-NL"/>
    </w:rPr>
  </w:style>
  <w:style w:type="paragraph" w:styleId="Documentstructuur">
    <w:name w:val="Document Map"/>
    <w:basedOn w:val="Standaard"/>
    <w:link w:val="DocumentstructuurChar"/>
    <w:semiHidden/>
    <w:rsid w:val="003363F0"/>
    <w:pPr>
      <w:shd w:val="clear" w:color="auto" w:fill="000080"/>
      <w:spacing w:line="240" w:lineRule="auto"/>
    </w:pPr>
    <w:rPr>
      <w:rFonts w:ascii="Tahoma" w:eastAsia="Times" w:hAnsi="Tahoma" w:cs="Tahoma"/>
      <w:sz w:val="20"/>
      <w:szCs w:val="20"/>
      <w:lang w:eastAsia="nl-NL"/>
    </w:rPr>
  </w:style>
  <w:style w:type="character" w:customStyle="1" w:styleId="TekstopmerkingChar">
    <w:name w:val="Tekst opmerking Char"/>
    <w:basedOn w:val="Standaardalinea-lettertype"/>
    <w:link w:val="Tekstopmerking"/>
    <w:semiHidden/>
    <w:rsid w:val="003363F0"/>
    <w:rPr>
      <w:rFonts w:ascii="Times" w:eastAsia="Times" w:hAnsi="Times" w:cs="Times New Roman"/>
      <w:sz w:val="20"/>
      <w:szCs w:val="20"/>
      <w:lang w:eastAsia="nl-NL"/>
    </w:rPr>
  </w:style>
  <w:style w:type="paragraph" w:styleId="Tekstopmerking">
    <w:name w:val="annotation text"/>
    <w:basedOn w:val="Standaard"/>
    <w:link w:val="TekstopmerkingChar"/>
    <w:semiHidden/>
    <w:rsid w:val="003363F0"/>
    <w:pPr>
      <w:spacing w:line="240" w:lineRule="auto"/>
    </w:pPr>
    <w:rPr>
      <w:rFonts w:ascii="Times" w:eastAsia="Times" w:hAnsi="Times" w:cs="Times New Roman"/>
      <w:sz w:val="20"/>
      <w:szCs w:val="20"/>
      <w:lang w:eastAsia="nl-NL"/>
    </w:rPr>
  </w:style>
  <w:style w:type="character" w:customStyle="1" w:styleId="OnderwerpvanopmerkingChar">
    <w:name w:val="Onderwerp van opmerking Char"/>
    <w:basedOn w:val="TekstopmerkingChar"/>
    <w:link w:val="Onderwerpvanopmerking"/>
    <w:semiHidden/>
    <w:rsid w:val="003363F0"/>
    <w:rPr>
      <w:rFonts w:ascii="Times" w:eastAsia="Times" w:hAnsi="Times" w:cs="Times New Roman"/>
      <w:b/>
      <w:bCs/>
      <w:sz w:val="20"/>
      <w:szCs w:val="20"/>
      <w:lang w:eastAsia="nl-NL"/>
    </w:rPr>
  </w:style>
  <w:style w:type="paragraph" w:styleId="Onderwerpvanopmerking">
    <w:name w:val="annotation subject"/>
    <w:basedOn w:val="Tekstopmerking"/>
    <w:next w:val="Tekstopmerking"/>
    <w:link w:val="OnderwerpvanopmerkingChar"/>
    <w:semiHidden/>
    <w:rsid w:val="003363F0"/>
    <w:rPr>
      <w:b/>
      <w:bCs/>
    </w:rPr>
  </w:style>
  <w:style w:type="character" w:customStyle="1" w:styleId="EindnoottekstChar">
    <w:name w:val="Eindnoottekst Char"/>
    <w:basedOn w:val="Standaardalinea-lettertype"/>
    <w:link w:val="Eindnoottekst"/>
    <w:semiHidden/>
    <w:rsid w:val="003363F0"/>
    <w:rPr>
      <w:rFonts w:ascii="News Gothic Std" w:eastAsia="Times New Roman" w:hAnsi="News Gothic Std" w:cs="Times New Roman"/>
      <w:sz w:val="20"/>
      <w:szCs w:val="20"/>
    </w:rPr>
  </w:style>
  <w:style w:type="paragraph" w:styleId="Eindnoottekst">
    <w:name w:val="endnote text"/>
    <w:basedOn w:val="Standaard"/>
    <w:link w:val="EindnoottekstChar"/>
    <w:semiHidden/>
    <w:rsid w:val="003363F0"/>
    <w:pPr>
      <w:spacing w:line="240" w:lineRule="exact"/>
    </w:pPr>
    <w:rPr>
      <w:rFonts w:ascii="News Gothic Std" w:eastAsia="Times New Roman" w:hAnsi="News Gothic Std" w:cs="Times New Roman"/>
      <w:sz w:val="20"/>
      <w:szCs w:val="20"/>
    </w:rPr>
  </w:style>
  <w:style w:type="paragraph" w:styleId="Titel">
    <w:name w:val="Title"/>
    <w:basedOn w:val="Standaard"/>
    <w:link w:val="TitelChar"/>
    <w:qFormat/>
    <w:rsid w:val="000D0216"/>
    <w:pPr>
      <w:overflowPunct w:val="0"/>
      <w:autoSpaceDE w:val="0"/>
      <w:autoSpaceDN w:val="0"/>
      <w:adjustRightInd w:val="0"/>
      <w:spacing w:line="520" w:lineRule="exact"/>
      <w:textAlignment w:val="baseline"/>
    </w:pPr>
    <w:rPr>
      <w:rFonts w:eastAsia="Times New Roman" w:cs="Times New Roman"/>
      <w:spacing w:val="-3"/>
      <w:kern w:val="28"/>
      <w:sz w:val="44"/>
      <w:szCs w:val="44"/>
      <w:lang w:eastAsia="nl-NL"/>
    </w:rPr>
  </w:style>
  <w:style w:type="character" w:customStyle="1" w:styleId="TitelChar">
    <w:name w:val="Titel Char"/>
    <w:basedOn w:val="Standaardalinea-lettertype"/>
    <w:link w:val="Titel"/>
    <w:rsid w:val="000D0216"/>
    <w:rPr>
      <w:rFonts w:eastAsia="Times New Roman" w:cs="Times New Roman"/>
      <w:spacing w:val="-3"/>
      <w:kern w:val="28"/>
      <w:sz w:val="44"/>
      <w:szCs w:val="44"/>
      <w:lang w:val="en-GB" w:eastAsia="nl-NL"/>
    </w:rPr>
  </w:style>
  <w:style w:type="paragraph" w:customStyle="1" w:styleId="Voetnoot">
    <w:name w:val="Voetnoot"/>
    <w:basedOn w:val="Voetnoottekst"/>
    <w:qFormat/>
    <w:rsid w:val="003302C5"/>
    <w:rPr>
      <w:szCs w:val="14"/>
    </w:rPr>
  </w:style>
  <w:style w:type="paragraph" w:customStyle="1" w:styleId="Colophonopsomming">
    <w:name w:val="Colophon opsomming"/>
    <w:basedOn w:val="Opsomming1"/>
    <w:qFormat/>
    <w:rsid w:val="000D0216"/>
  </w:style>
  <w:style w:type="table" w:styleId="Eenvoudigetabel1">
    <w:name w:val="Table Simple 1"/>
    <w:basedOn w:val="Standaardtabel"/>
    <w:rsid w:val="003363F0"/>
    <w:pPr>
      <w:overflowPunct w:val="0"/>
      <w:autoSpaceDE w:val="0"/>
      <w:autoSpaceDN w:val="0"/>
      <w:adjustRightInd w:val="0"/>
      <w:spacing w:after="0" w:line="240" w:lineRule="auto"/>
      <w:textAlignment w:val="baseline"/>
    </w:pPr>
    <w:rPr>
      <w:rFonts w:ascii="News Gothic" w:eastAsia="Times New Roman" w:hAnsi="News Gothic" w:cs="News Gothic"/>
      <w:sz w:val="20"/>
      <w:szCs w:val="20"/>
      <w:lang w:eastAsia="nl-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Voetnootmarkering">
    <w:name w:val="footnote reference"/>
    <w:basedOn w:val="Standaardalinea-lettertype"/>
    <w:rsid w:val="003302C5"/>
    <w:rPr>
      <w:rFonts w:ascii="Verdana" w:hAnsi="Verdana"/>
      <w:spacing w:val="0"/>
      <w:w w:val="100"/>
      <w:position w:val="2"/>
      <w:sz w:val="17"/>
      <w:vertAlign w:val="superscript"/>
      <w:lang w:val="en-GB"/>
    </w:rPr>
  </w:style>
  <w:style w:type="paragraph" w:styleId="Inhopg4">
    <w:name w:val="toc 4"/>
    <w:basedOn w:val="Standaard"/>
    <w:next w:val="Standaard"/>
    <w:autoRedefine/>
    <w:uiPriority w:val="39"/>
    <w:unhideWhenUsed/>
    <w:rsid w:val="003302C5"/>
    <w:pPr>
      <w:tabs>
        <w:tab w:val="right" w:pos="8834"/>
      </w:tabs>
      <w:spacing w:before="130" w:after="130"/>
      <w:ind w:left="1134"/>
    </w:pPr>
    <w:rPr>
      <w:b/>
      <w:noProof/>
    </w:rPr>
  </w:style>
  <w:style w:type="paragraph" w:customStyle="1" w:styleId="Kop1met2regels">
    <w:name w:val="Kop 1 met 2 regels"/>
    <w:basedOn w:val="Kop1"/>
    <w:next w:val="Standaard"/>
    <w:qFormat/>
    <w:rsid w:val="002274B0"/>
    <w:pPr>
      <w:spacing w:after="520"/>
    </w:pPr>
  </w:style>
  <w:style w:type="table" w:styleId="Lichtelijst-accent1">
    <w:name w:val="Light List Accent 1"/>
    <w:basedOn w:val="Standaardtabel"/>
    <w:uiPriority w:val="61"/>
    <w:rsid w:val="005277E7"/>
    <w:pPr>
      <w:spacing w:after="0" w:line="240" w:lineRule="auto"/>
    </w:pPr>
    <w:rPr>
      <w:szCs w:val="22"/>
      <w:lang w:val="en-GB"/>
    </w:rPr>
    <w:tblPr>
      <w:tblStyleRowBandSize w:val="1"/>
      <w:tblStyleColBandSize w:val="1"/>
      <w:tblBorders>
        <w:top w:val="single" w:sz="8" w:space="0" w:color="34B233" w:themeColor="accent1"/>
        <w:left w:val="single" w:sz="8" w:space="0" w:color="34B233" w:themeColor="accent1"/>
        <w:bottom w:val="single" w:sz="8" w:space="0" w:color="34B233" w:themeColor="accent1"/>
        <w:right w:val="single" w:sz="8" w:space="0" w:color="34B233" w:themeColor="accent1"/>
      </w:tblBorders>
    </w:tblPr>
    <w:tblStylePr w:type="firstRow">
      <w:pPr>
        <w:spacing w:before="0" w:after="0" w:line="240" w:lineRule="auto"/>
      </w:pPr>
      <w:rPr>
        <w:b/>
        <w:bCs/>
        <w:color w:val="FFFFFF" w:themeColor="background1"/>
      </w:rPr>
      <w:tblPr/>
      <w:tcPr>
        <w:shd w:val="clear" w:color="auto" w:fill="34B233" w:themeFill="accent1"/>
      </w:tcPr>
    </w:tblStylePr>
    <w:tblStylePr w:type="lastRow">
      <w:pPr>
        <w:spacing w:before="0" w:after="0" w:line="240" w:lineRule="auto"/>
      </w:pPr>
      <w:rPr>
        <w:b/>
        <w:bCs/>
      </w:rPr>
      <w:tblPr/>
      <w:tcPr>
        <w:tcBorders>
          <w:top w:val="double" w:sz="6" w:space="0" w:color="34B233" w:themeColor="accent1"/>
          <w:left w:val="single" w:sz="8" w:space="0" w:color="34B233" w:themeColor="accent1"/>
          <w:bottom w:val="single" w:sz="8" w:space="0" w:color="34B233" w:themeColor="accent1"/>
          <w:right w:val="single" w:sz="8" w:space="0" w:color="34B233" w:themeColor="accent1"/>
        </w:tcBorders>
      </w:tcPr>
    </w:tblStylePr>
    <w:tblStylePr w:type="firstCol">
      <w:rPr>
        <w:b/>
        <w:bCs/>
      </w:rPr>
    </w:tblStylePr>
    <w:tblStylePr w:type="lastCol">
      <w:rPr>
        <w:b/>
        <w:bCs/>
      </w:rPr>
    </w:tblStylePr>
    <w:tblStylePr w:type="band1Vert">
      <w:tblPr/>
      <w:tcPr>
        <w:tcBorders>
          <w:top w:val="single" w:sz="8" w:space="0" w:color="34B233" w:themeColor="accent1"/>
          <w:left w:val="single" w:sz="8" w:space="0" w:color="34B233" w:themeColor="accent1"/>
          <w:bottom w:val="single" w:sz="8" w:space="0" w:color="34B233" w:themeColor="accent1"/>
          <w:right w:val="single" w:sz="8" w:space="0" w:color="34B233" w:themeColor="accent1"/>
        </w:tcBorders>
      </w:tcPr>
    </w:tblStylePr>
    <w:tblStylePr w:type="band1Horz">
      <w:tblPr/>
      <w:tcPr>
        <w:tcBorders>
          <w:top w:val="single" w:sz="8" w:space="0" w:color="34B233" w:themeColor="accent1"/>
          <w:left w:val="single" w:sz="8" w:space="0" w:color="34B233" w:themeColor="accent1"/>
          <w:bottom w:val="single" w:sz="8" w:space="0" w:color="34B233" w:themeColor="accent1"/>
          <w:right w:val="single" w:sz="8" w:space="0" w:color="34B233" w:themeColor="accent1"/>
        </w:tcBorders>
      </w:tcPr>
    </w:tblStylePr>
  </w:style>
  <w:style w:type="paragraph" w:customStyle="1" w:styleId="Tabellichaamlinks">
    <w:name w:val="Tabellichaam links"/>
    <w:basedOn w:val="Standaard"/>
    <w:link w:val="TabellichaamlinksChar"/>
    <w:rsid w:val="003302C5"/>
    <w:pPr>
      <w:spacing w:line="195" w:lineRule="exact"/>
      <w:ind w:left="57" w:right="57"/>
    </w:pPr>
    <w:rPr>
      <w:sz w:val="14"/>
    </w:rPr>
  </w:style>
  <w:style w:type="paragraph" w:customStyle="1" w:styleId="Tabelkop">
    <w:name w:val="Tabelkop"/>
    <w:basedOn w:val="Standaard"/>
    <w:rsid w:val="003302C5"/>
    <w:pPr>
      <w:spacing w:line="220" w:lineRule="exact"/>
      <w:ind w:left="57" w:right="57"/>
    </w:pPr>
    <w:rPr>
      <w:rFonts w:eastAsia="Times New Roman" w:cs="Times New Roman"/>
      <w:b/>
      <w:color w:val="FFFFFF" w:themeColor="background1"/>
      <w:sz w:val="14"/>
      <w:szCs w:val="14"/>
      <w:lang w:eastAsia="nl-NL"/>
    </w:rPr>
  </w:style>
  <w:style w:type="character" w:customStyle="1" w:styleId="TabellichaamlinksChar">
    <w:name w:val="Tabellichaam links Char"/>
    <w:basedOn w:val="Standaardalinea-lettertype"/>
    <w:link w:val="Tabellichaamlinks"/>
    <w:rsid w:val="003302C5"/>
    <w:rPr>
      <w:sz w:val="14"/>
      <w:lang w:val="en-GB"/>
    </w:rPr>
  </w:style>
  <w:style w:type="paragraph" w:styleId="Aanhef">
    <w:name w:val="Salutation"/>
    <w:basedOn w:val="Standaard"/>
    <w:next w:val="Standaard"/>
    <w:link w:val="AanhefChar"/>
    <w:uiPriority w:val="99"/>
    <w:semiHidden/>
    <w:unhideWhenUsed/>
    <w:rsid w:val="006371C2"/>
  </w:style>
  <w:style w:type="character" w:customStyle="1" w:styleId="AanhefChar">
    <w:name w:val="Aanhef Char"/>
    <w:basedOn w:val="Standaardalinea-lettertype"/>
    <w:link w:val="Aanhef"/>
    <w:uiPriority w:val="99"/>
    <w:semiHidden/>
    <w:rsid w:val="006371C2"/>
  </w:style>
  <w:style w:type="paragraph" w:styleId="Adresenvelop">
    <w:name w:val="envelope address"/>
    <w:basedOn w:val="Standaard"/>
    <w:uiPriority w:val="99"/>
    <w:semiHidden/>
    <w:unhideWhenUsed/>
    <w:rsid w:val="006371C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6371C2"/>
    <w:pPr>
      <w:spacing w:line="240" w:lineRule="auto"/>
      <w:ind w:left="4252"/>
    </w:pPr>
  </w:style>
  <w:style w:type="character" w:customStyle="1" w:styleId="AfsluitingChar">
    <w:name w:val="Afsluiting Char"/>
    <w:basedOn w:val="Standaardalinea-lettertype"/>
    <w:link w:val="Afsluiting"/>
    <w:uiPriority w:val="99"/>
    <w:semiHidden/>
    <w:rsid w:val="006371C2"/>
  </w:style>
  <w:style w:type="paragraph" w:styleId="Afzender">
    <w:name w:val="envelope return"/>
    <w:basedOn w:val="Standaard"/>
    <w:uiPriority w:val="99"/>
    <w:semiHidden/>
    <w:unhideWhenUsed/>
    <w:rsid w:val="006371C2"/>
    <w:pPr>
      <w:spacing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6371C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6371C2"/>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6371C2"/>
  </w:style>
  <w:style w:type="paragraph" w:styleId="Bijschrift">
    <w:name w:val="caption"/>
    <w:basedOn w:val="Standaard"/>
    <w:next w:val="Standaard"/>
    <w:uiPriority w:val="35"/>
    <w:unhideWhenUsed/>
    <w:qFormat/>
    <w:rsid w:val="006371C2"/>
    <w:pPr>
      <w:spacing w:after="200" w:line="240" w:lineRule="auto"/>
    </w:pPr>
    <w:rPr>
      <w:b/>
      <w:bCs/>
      <w:color w:val="34B233" w:themeColor="accent1"/>
      <w:sz w:val="18"/>
      <w:szCs w:val="18"/>
    </w:rPr>
  </w:style>
  <w:style w:type="paragraph" w:styleId="Bloktekst">
    <w:name w:val="Block Text"/>
    <w:basedOn w:val="Standaard"/>
    <w:uiPriority w:val="99"/>
    <w:semiHidden/>
    <w:unhideWhenUsed/>
    <w:rsid w:val="006371C2"/>
    <w:pPr>
      <w:pBdr>
        <w:top w:val="single" w:sz="2" w:space="10" w:color="34B233" w:themeColor="accent1" w:frame="1"/>
        <w:left w:val="single" w:sz="2" w:space="10" w:color="34B233" w:themeColor="accent1" w:frame="1"/>
        <w:bottom w:val="single" w:sz="2" w:space="10" w:color="34B233" w:themeColor="accent1" w:frame="1"/>
        <w:right w:val="single" w:sz="2" w:space="10" w:color="34B233" w:themeColor="accent1" w:frame="1"/>
      </w:pBdr>
      <w:ind w:left="1152" w:right="1152"/>
    </w:pPr>
    <w:rPr>
      <w:rFonts w:asciiTheme="minorHAnsi" w:eastAsiaTheme="minorEastAsia" w:hAnsiTheme="minorHAnsi"/>
      <w:i/>
      <w:iCs/>
      <w:color w:val="34B233" w:themeColor="accent1"/>
    </w:rPr>
  </w:style>
  <w:style w:type="paragraph" w:styleId="Bronvermelding">
    <w:name w:val="table of authorities"/>
    <w:basedOn w:val="Standaard"/>
    <w:next w:val="Standaard"/>
    <w:uiPriority w:val="99"/>
    <w:semiHidden/>
    <w:unhideWhenUsed/>
    <w:rsid w:val="006371C2"/>
    <w:pPr>
      <w:ind w:left="170" w:hanging="170"/>
    </w:pPr>
  </w:style>
  <w:style w:type="paragraph" w:styleId="Datum">
    <w:name w:val="Date"/>
    <w:basedOn w:val="Standaard"/>
    <w:next w:val="Standaard"/>
    <w:link w:val="DatumChar"/>
    <w:uiPriority w:val="99"/>
    <w:semiHidden/>
    <w:unhideWhenUsed/>
    <w:rsid w:val="006371C2"/>
  </w:style>
  <w:style w:type="character" w:customStyle="1" w:styleId="DatumChar">
    <w:name w:val="Datum Char"/>
    <w:basedOn w:val="Standaardalinea-lettertype"/>
    <w:link w:val="Datum"/>
    <w:uiPriority w:val="99"/>
    <w:semiHidden/>
    <w:rsid w:val="006371C2"/>
  </w:style>
  <w:style w:type="paragraph" w:styleId="E-mailhandtekening">
    <w:name w:val="E-mail Signature"/>
    <w:basedOn w:val="Standaard"/>
    <w:link w:val="E-mailhandtekeningChar"/>
    <w:uiPriority w:val="99"/>
    <w:semiHidden/>
    <w:unhideWhenUsed/>
    <w:rsid w:val="006371C2"/>
    <w:pPr>
      <w:spacing w:line="240" w:lineRule="auto"/>
    </w:pPr>
  </w:style>
  <w:style w:type="character" w:customStyle="1" w:styleId="E-mailhandtekeningChar">
    <w:name w:val="E-mailhandtekening Char"/>
    <w:basedOn w:val="Standaardalinea-lettertype"/>
    <w:link w:val="E-mailhandtekening"/>
    <w:uiPriority w:val="99"/>
    <w:semiHidden/>
    <w:rsid w:val="006371C2"/>
  </w:style>
  <w:style w:type="character" w:styleId="Hyperlink">
    <w:name w:val="Hyperlink"/>
    <w:basedOn w:val="Standaardalinea-lettertype"/>
    <w:uiPriority w:val="99"/>
    <w:unhideWhenUsed/>
    <w:rsid w:val="00AD354E"/>
    <w:rPr>
      <w:color w:val="auto"/>
    </w:rPr>
  </w:style>
  <w:style w:type="paragraph" w:styleId="Handtekening">
    <w:name w:val="Signature"/>
    <w:basedOn w:val="Standaard"/>
    <w:link w:val="HandtekeningChar"/>
    <w:uiPriority w:val="99"/>
    <w:semiHidden/>
    <w:unhideWhenUsed/>
    <w:rsid w:val="006371C2"/>
    <w:pPr>
      <w:spacing w:line="240" w:lineRule="auto"/>
      <w:ind w:left="4252"/>
    </w:pPr>
  </w:style>
  <w:style w:type="character" w:customStyle="1" w:styleId="HandtekeningChar">
    <w:name w:val="Handtekening Char"/>
    <w:basedOn w:val="Standaardalinea-lettertype"/>
    <w:link w:val="Handtekening"/>
    <w:uiPriority w:val="99"/>
    <w:semiHidden/>
    <w:rsid w:val="006371C2"/>
  </w:style>
  <w:style w:type="paragraph" w:styleId="HTML-voorafopgemaakt">
    <w:name w:val="HTML Preformatted"/>
    <w:basedOn w:val="Standaard"/>
    <w:link w:val="HTML-voorafopgemaaktChar"/>
    <w:uiPriority w:val="99"/>
    <w:semiHidden/>
    <w:unhideWhenUsed/>
    <w:rsid w:val="006371C2"/>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6371C2"/>
    <w:rPr>
      <w:rFonts w:ascii="Consolas" w:hAnsi="Consolas" w:cs="Consolas"/>
      <w:sz w:val="20"/>
      <w:szCs w:val="20"/>
    </w:rPr>
  </w:style>
  <w:style w:type="paragraph" w:styleId="HTML-adres">
    <w:name w:val="HTML Address"/>
    <w:basedOn w:val="Standaard"/>
    <w:link w:val="HTML-adresChar"/>
    <w:uiPriority w:val="99"/>
    <w:semiHidden/>
    <w:unhideWhenUsed/>
    <w:rsid w:val="006371C2"/>
    <w:pPr>
      <w:spacing w:line="240" w:lineRule="auto"/>
    </w:pPr>
    <w:rPr>
      <w:i/>
      <w:iCs/>
    </w:rPr>
  </w:style>
  <w:style w:type="character" w:customStyle="1" w:styleId="HTML-adresChar">
    <w:name w:val="HTML-adres Char"/>
    <w:basedOn w:val="Standaardalinea-lettertype"/>
    <w:link w:val="HTML-adres"/>
    <w:uiPriority w:val="99"/>
    <w:semiHidden/>
    <w:rsid w:val="006371C2"/>
    <w:rPr>
      <w:i/>
      <w:iCs/>
    </w:rPr>
  </w:style>
  <w:style w:type="paragraph" w:styleId="Index1">
    <w:name w:val="index 1"/>
    <w:basedOn w:val="Standaard"/>
    <w:next w:val="Standaard"/>
    <w:autoRedefine/>
    <w:uiPriority w:val="99"/>
    <w:semiHidden/>
    <w:unhideWhenUsed/>
    <w:rsid w:val="006371C2"/>
    <w:pPr>
      <w:spacing w:line="240" w:lineRule="auto"/>
      <w:ind w:left="170" w:hanging="170"/>
    </w:pPr>
  </w:style>
  <w:style w:type="paragraph" w:styleId="Index2">
    <w:name w:val="index 2"/>
    <w:basedOn w:val="Standaard"/>
    <w:next w:val="Standaard"/>
    <w:autoRedefine/>
    <w:uiPriority w:val="99"/>
    <w:semiHidden/>
    <w:unhideWhenUsed/>
    <w:rsid w:val="006371C2"/>
    <w:pPr>
      <w:spacing w:line="240" w:lineRule="auto"/>
      <w:ind w:left="340" w:hanging="170"/>
    </w:pPr>
  </w:style>
  <w:style w:type="paragraph" w:styleId="Index3">
    <w:name w:val="index 3"/>
    <w:basedOn w:val="Standaard"/>
    <w:next w:val="Standaard"/>
    <w:autoRedefine/>
    <w:uiPriority w:val="99"/>
    <w:semiHidden/>
    <w:unhideWhenUsed/>
    <w:rsid w:val="006371C2"/>
    <w:pPr>
      <w:spacing w:line="240" w:lineRule="auto"/>
      <w:ind w:left="510" w:hanging="170"/>
    </w:pPr>
  </w:style>
  <w:style w:type="paragraph" w:styleId="Index4">
    <w:name w:val="index 4"/>
    <w:basedOn w:val="Standaard"/>
    <w:next w:val="Standaard"/>
    <w:autoRedefine/>
    <w:uiPriority w:val="99"/>
    <w:semiHidden/>
    <w:unhideWhenUsed/>
    <w:rsid w:val="006371C2"/>
    <w:pPr>
      <w:spacing w:line="240" w:lineRule="auto"/>
      <w:ind w:left="680" w:hanging="170"/>
    </w:pPr>
  </w:style>
  <w:style w:type="paragraph" w:styleId="Index5">
    <w:name w:val="index 5"/>
    <w:basedOn w:val="Standaard"/>
    <w:next w:val="Standaard"/>
    <w:autoRedefine/>
    <w:uiPriority w:val="99"/>
    <w:semiHidden/>
    <w:unhideWhenUsed/>
    <w:rsid w:val="006371C2"/>
    <w:pPr>
      <w:spacing w:line="240" w:lineRule="auto"/>
      <w:ind w:left="850" w:hanging="170"/>
    </w:pPr>
  </w:style>
  <w:style w:type="paragraph" w:styleId="Index6">
    <w:name w:val="index 6"/>
    <w:basedOn w:val="Standaard"/>
    <w:next w:val="Standaard"/>
    <w:autoRedefine/>
    <w:uiPriority w:val="99"/>
    <w:semiHidden/>
    <w:unhideWhenUsed/>
    <w:rsid w:val="006371C2"/>
    <w:pPr>
      <w:spacing w:line="240" w:lineRule="auto"/>
      <w:ind w:left="1020" w:hanging="170"/>
    </w:pPr>
  </w:style>
  <w:style w:type="paragraph" w:styleId="Index7">
    <w:name w:val="index 7"/>
    <w:basedOn w:val="Standaard"/>
    <w:next w:val="Standaard"/>
    <w:autoRedefine/>
    <w:uiPriority w:val="99"/>
    <w:semiHidden/>
    <w:unhideWhenUsed/>
    <w:rsid w:val="006371C2"/>
    <w:pPr>
      <w:spacing w:line="240" w:lineRule="auto"/>
      <w:ind w:left="1190" w:hanging="170"/>
    </w:pPr>
  </w:style>
  <w:style w:type="paragraph" w:styleId="Index8">
    <w:name w:val="index 8"/>
    <w:basedOn w:val="Standaard"/>
    <w:next w:val="Standaard"/>
    <w:autoRedefine/>
    <w:uiPriority w:val="99"/>
    <w:semiHidden/>
    <w:unhideWhenUsed/>
    <w:rsid w:val="006371C2"/>
    <w:pPr>
      <w:spacing w:line="240" w:lineRule="auto"/>
      <w:ind w:left="1360" w:hanging="170"/>
    </w:pPr>
  </w:style>
  <w:style w:type="paragraph" w:styleId="Index9">
    <w:name w:val="index 9"/>
    <w:basedOn w:val="Standaard"/>
    <w:next w:val="Standaard"/>
    <w:autoRedefine/>
    <w:uiPriority w:val="99"/>
    <w:semiHidden/>
    <w:unhideWhenUsed/>
    <w:rsid w:val="006371C2"/>
    <w:pPr>
      <w:spacing w:line="240" w:lineRule="auto"/>
      <w:ind w:left="1530" w:hanging="170"/>
    </w:pPr>
  </w:style>
  <w:style w:type="paragraph" w:styleId="Indexkop">
    <w:name w:val="index heading"/>
    <w:basedOn w:val="Standaard"/>
    <w:next w:val="Index1"/>
    <w:uiPriority w:val="99"/>
    <w:semiHidden/>
    <w:unhideWhenUsed/>
    <w:rsid w:val="006371C2"/>
    <w:rPr>
      <w:rFonts w:asciiTheme="majorHAnsi" w:eastAsiaTheme="majorEastAsia" w:hAnsiTheme="majorHAnsi" w:cstheme="majorBidi"/>
      <w:b/>
      <w:bCs/>
    </w:rPr>
  </w:style>
  <w:style w:type="paragraph" w:styleId="Inhopg5">
    <w:name w:val="toc 5"/>
    <w:basedOn w:val="Standaard"/>
    <w:next w:val="Standaard"/>
    <w:autoRedefine/>
    <w:uiPriority w:val="39"/>
    <w:unhideWhenUsed/>
    <w:rsid w:val="003302C5"/>
    <w:pPr>
      <w:tabs>
        <w:tab w:val="left" w:pos="2268"/>
        <w:tab w:val="right" w:pos="8834"/>
      </w:tabs>
      <w:spacing w:after="100"/>
      <w:ind w:left="2268" w:hanging="1134"/>
    </w:pPr>
    <w:rPr>
      <w:b/>
      <w:noProof/>
      <w14:scene3d>
        <w14:camera w14:prst="orthographicFront"/>
        <w14:lightRig w14:rig="threePt" w14:dir="t">
          <w14:rot w14:lat="0" w14:lon="0" w14:rev="0"/>
        </w14:lightRig>
      </w14:scene3d>
    </w:rPr>
  </w:style>
  <w:style w:type="paragraph" w:styleId="Inhopg6">
    <w:name w:val="toc 6"/>
    <w:basedOn w:val="Standaard"/>
    <w:next w:val="Standaard"/>
    <w:autoRedefine/>
    <w:semiHidden/>
    <w:unhideWhenUsed/>
    <w:rsid w:val="006371C2"/>
    <w:pPr>
      <w:spacing w:after="100"/>
      <w:ind w:left="850"/>
    </w:pPr>
  </w:style>
  <w:style w:type="paragraph" w:styleId="Inhopg7">
    <w:name w:val="toc 7"/>
    <w:basedOn w:val="Standaard"/>
    <w:next w:val="Standaard"/>
    <w:autoRedefine/>
    <w:semiHidden/>
    <w:unhideWhenUsed/>
    <w:rsid w:val="006371C2"/>
    <w:pPr>
      <w:spacing w:after="100"/>
      <w:ind w:left="1020"/>
    </w:pPr>
  </w:style>
  <w:style w:type="paragraph" w:styleId="Inhopg8">
    <w:name w:val="toc 8"/>
    <w:basedOn w:val="Standaard"/>
    <w:next w:val="Standaard"/>
    <w:autoRedefine/>
    <w:semiHidden/>
    <w:unhideWhenUsed/>
    <w:rsid w:val="006371C2"/>
    <w:pPr>
      <w:spacing w:after="100"/>
      <w:ind w:left="1190"/>
    </w:pPr>
  </w:style>
  <w:style w:type="paragraph" w:styleId="Inhopg9">
    <w:name w:val="toc 9"/>
    <w:basedOn w:val="Standaard"/>
    <w:next w:val="Standaard"/>
    <w:autoRedefine/>
    <w:semiHidden/>
    <w:unhideWhenUsed/>
    <w:rsid w:val="006371C2"/>
    <w:pPr>
      <w:spacing w:after="100"/>
      <w:ind w:left="1360"/>
    </w:pPr>
  </w:style>
  <w:style w:type="paragraph" w:styleId="Kopbronvermelding">
    <w:name w:val="toa heading"/>
    <w:basedOn w:val="Standaard"/>
    <w:next w:val="Standaard"/>
    <w:semiHidden/>
    <w:unhideWhenUsed/>
    <w:rsid w:val="006371C2"/>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6371C2"/>
    <w:pPr>
      <w:pageBreakBefore w:val="0"/>
      <w:numPr>
        <w:numId w:val="0"/>
      </w:numPr>
      <w:tabs>
        <w:tab w:val="clear" w:pos="1134"/>
      </w:tabs>
      <w:spacing w:before="480" w:after="0" w:line="260" w:lineRule="exact"/>
      <w:outlineLvl w:val="9"/>
    </w:pPr>
    <w:rPr>
      <w:rFonts w:asciiTheme="majorHAnsi" w:hAnsiTheme="majorHAnsi"/>
      <w:b/>
      <w:color w:val="278526" w:themeColor="accent1" w:themeShade="BF"/>
      <w:sz w:val="28"/>
      <w:lang w:val="nl-NL"/>
    </w:rPr>
  </w:style>
  <w:style w:type="paragraph" w:styleId="Lijst">
    <w:name w:val="List"/>
    <w:basedOn w:val="Standaard"/>
    <w:uiPriority w:val="99"/>
    <w:semiHidden/>
    <w:unhideWhenUsed/>
    <w:rsid w:val="006371C2"/>
    <w:pPr>
      <w:ind w:left="283" w:hanging="283"/>
      <w:contextualSpacing/>
    </w:pPr>
  </w:style>
  <w:style w:type="paragraph" w:styleId="Lijst2">
    <w:name w:val="List 2"/>
    <w:basedOn w:val="Standaard"/>
    <w:uiPriority w:val="99"/>
    <w:semiHidden/>
    <w:unhideWhenUsed/>
    <w:rsid w:val="006371C2"/>
    <w:pPr>
      <w:ind w:left="566" w:hanging="283"/>
      <w:contextualSpacing/>
    </w:pPr>
  </w:style>
  <w:style w:type="paragraph" w:styleId="Lijst3">
    <w:name w:val="List 3"/>
    <w:basedOn w:val="Standaard"/>
    <w:uiPriority w:val="99"/>
    <w:semiHidden/>
    <w:unhideWhenUsed/>
    <w:rsid w:val="006371C2"/>
    <w:pPr>
      <w:ind w:left="849" w:hanging="283"/>
      <w:contextualSpacing/>
    </w:pPr>
  </w:style>
  <w:style w:type="paragraph" w:styleId="Lijst4">
    <w:name w:val="List 4"/>
    <w:basedOn w:val="Standaard"/>
    <w:uiPriority w:val="99"/>
    <w:semiHidden/>
    <w:unhideWhenUsed/>
    <w:rsid w:val="006371C2"/>
    <w:pPr>
      <w:ind w:left="1132" w:hanging="283"/>
      <w:contextualSpacing/>
    </w:pPr>
  </w:style>
  <w:style w:type="paragraph" w:styleId="Lijst5">
    <w:name w:val="List 5"/>
    <w:basedOn w:val="Standaard"/>
    <w:uiPriority w:val="99"/>
    <w:semiHidden/>
    <w:unhideWhenUsed/>
    <w:rsid w:val="006371C2"/>
    <w:pPr>
      <w:ind w:left="1415" w:hanging="283"/>
      <w:contextualSpacing/>
    </w:pPr>
  </w:style>
  <w:style w:type="paragraph" w:styleId="Lijstmetafbeeldingen">
    <w:name w:val="table of figures"/>
    <w:basedOn w:val="Standaard"/>
    <w:next w:val="Standaard"/>
    <w:uiPriority w:val="99"/>
    <w:semiHidden/>
    <w:unhideWhenUsed/>
    <w:rsid w:val="006371C2"/>
  </w:style>
  <w:style w:type="paragraph" w:styleId="Lijstopsomteken">
    <w:name w:val="List Bullet"/>
    <w:basedOn w:val="Standaard"/>
    <w:semiHidden/>
    <w:unhideWhenUsed/>
    <w:rsid w:val="006371C2"/>
    <w:pPr>
      <w:numPr>
        <w:numId w:val="6"/>
      </w:numPr>
      <w:contextualSpacing/>
    </w:pPr>
  </w:style>
  <w:style w:type="paragraph" w:styleId="Lijstopsomteken2">
    <w:name w:val="List Bullet 2"/>
    <w:basedOn w:val="Standaard"/>
    <w:uiPriority w:val="99"/>
    <w:semiHidden/>
    <w:unhideWhenUsed/>
    <w:rsid w:val="006371C2"/>
    <w:pPr>
      <w:numPr>
        <w:numId w:val="7"/>
      </w:numPr>
      <w:contextualSpacing/>
    </w:pPr>
  </w:style>
  <w:style w:type="paragraph" w:styleId="Lijstopsomteken3">
    <w:name w:val="List Bullet 3"/>
    <w:basedOn w:val="Standaard"/>
    <w:uiPriority w:val="99"/>
    <w:semiHidden/>
    <w:unhideWhenUsed/>
    <w:rsid w:val="006371C2"/>
    <w:pPr>
      <w:numPr>
        <w:numId w:val="8"/>
      </w:numPr>
      <w:contextualSpacing/>
    </w:pPr>
  </w:style>
  <w:style w:type="paragraph" w:styleId="Lijstopsomteken4">
    <w:name w:val="List Bullet 4"/>
    <w:basedOn w:val="Standaard"/>
    <w:uiPriority w:val="99"/>
    <w:semiHidden/>
    <w:unhideWhenUsed/>
    <w:rsid w:val="006371C2"/>
    <w:pPr>
      <w:numPr>
        <w:numId w:val="9"/>
      </w:numPr>
      <w:contextualSpacing/>
    </w:pPr>
  </w:style>
  <w:style w:type="paragraph" w:styleId="Lijstopsomteken5">
    <w:name w:val="List Bullet 5"/>
    <w:basedOn w:val="Standaard"/>
    <w:uiPriority w:val="99"/>
    <w:semiHidden/>
    <w:unhideWhenUsed/>
    <w:rsid w:val="006371C2"/>
    <w:pPr>
      <w:numPr>
        <w:numId w:val="10"/>
      </w:numPr>
      <w:contextualSpacing/>
    </w:pPr>
  </w:style>
  <w:style w:type="paragraph" w:styleId="Lijstnummering">
    <w:name w:val="List Number"/>
    <w:basedOn w:val="Standaard"/>
    <w:uiPriority w:val="99"/>
    <w:semiHidden/>
    <w:unhideWhenUsed/>
    <w:rsid w:val="006371C2"/>
    <w:pPr>
      <w:numPr>
        <w:numId w:val="11"/>
      </w:numPr>
      <w:contextualSpacing/>
    </w:pPr>
  </w:style>
  <w:style w:type="paragraph" w:styleId="Lijstnummering2">
    <w:name w:val="List Number 2"/>
    <w:basedOn w:val="Standaard"/>
    <w:uiPriority w:val="99"/>
    <w:semiHidden/>
    <w:unhideWhenUsed/>
    <w:rsid w:val="006371C2"/>
    <w:pPr>
      <w:numPr>
        <w:numId w:val="12"/>
      </w:numPr>
      <w:contextualSpacing/>
    </w:pPr>
  </w:style>
  <w:style w:type="paragraph" w:styleId="Lijstnummering3">
    <w:name w:val="List Number 3"/>
    <w:basedOn w:val="Standaard"/>
    <w:uiPriority w:val="99"/>
    <w:semiHidden/>
    <w:unhideWhenUsed/>
    <w:rsid w:val="006371C2"/>
    <w:pPr>
      <w:numPr>
        <w:numId w:val="13"/>
      </w:numPr>
      <w:contextualSpacing/>
    </w:pPr>
  </w:style>
  <w:style w:type="paragraph" w:styleId="Lijstnummering4">
    <w:name w:val="List Number 4"/>
    <w:basedOn w:val="Standaard"/>
    <w:uiPriority w:val="99"/>
    <w:semiHidden/>
    <w:unhideWhenUsed/>
    <w:rsid w:val="006371C2"/>
    <w:pPr>
      <w:numPr>
        <w:numId w:val="14"/>
      </w:numPr>
      <w:contextualSpacing/>
    </w:pPr>
  </w:style>
  <w:style w:type="paragraph" w:styleId="Lijstnummering5">
    <w:name w:val="List Number 5"/>
    <w:basedOn w:val="Standaard"/>
    <w:uiPriority w:val="99"/>
    <w:semiHidden/>
    <w:unhideWhenUsed/>
    <w:rsid w:val="006371C2"/>
    <w:pPr>
      <w:numPr>
        <w:numId w:val="15"/>
      </w:numPr>
      <w:contextualSpacing/>
    </w:pPr>
  </w:style>
  <w:style w:type="paragraph" w:styleId="Lijstvoortzetting">
    <w:name w:val="List Continue"/>
    <w:basedOn w:val="Standaard"/>
    <w:uiPriority w:val="99"/>
    <w:semiHidden/>
    <w:unhideWhenUsed/>
    <w:rsid w:val="006371C2"/>
    <w:pPr>
      <w:spacing w:after="120"/>
      <w:ind w:left="283"/>
      <w:contextualSpacing/>
    </w:pPr>
  </w:style>
  <w:style w:type="paragraph" w:styleId="Lijstvoortzetting2">
    <w:name w:val="List Continue 2"/>
    <w:basedOn w:val="Standaard"/>
    <w:uiPriority w:val="99"/>
    <w:semiHidden/>
    <w:unhideWhenUsed/>
    <w:rsid w:val="006371C2"/>
    <w:pPr>
      <w:spacing w:after="120"/>
      <w:ind w:left="566"/>
      <w:contextualSpacing/>
    </w:pPr>
  </w:style>
  <w:style w:type="paragraph" w:styleId="Lijstvoortzetting3">
    <w:name w:val="List Continue 3"/>
    <w:basedOn w:val="Standaard"/>
    <w:uiPriority w:val="99"/>
    <w:semiHidden/>
    <w:unhideWhenUsed/>
    <w:rsid w:val="006371C2"/>
    <w:pPr>
      <w:spacing w:after="120"/>
      <w:ind w:left="849"/>
      <w:contextualSpacing/>
    </w:pPr>
  </w:style>
  <w:style w:type="paragraph" w:styleId="Lijstvoortzetting4">
    <w:name w:val="List Continue 4"/>
    <w:basedOn w:val="Standaard"/>
    <w:uiPriority w:val="99"/>
    <w:semiHidden/>
    <w:unhideWhenUsed/>
    <w:rsid w:val="006371C2"/>
    <w:pPr>
      <w:spacing w:after="120"/>
      <w:ind w:left="1132"/>
      <w:contextualSpacing/>
    </w:pPr>
  </w:style>
  <w:style w:type="paragraph" w:styleId="Lijstvoortzetting5">
    <w:name w:val="List Continue 5"/>
    <w:basedOn w:val="Standaard"/>
    <w:uiPriority w:val="99"/>
    <w:semiHidden/>
    <w:unhideWhenUsed/>
    <w:rsid w:val="006371C2"/>
    <w:pPr>
      <w:spacing w:after="120"/>
      <w:ind w:left="1415"/>
      <w:contextualSpacing/>
    </w:pPr>
  </w:style>
  <w:style w:type="paragraph" w:styleId="Macrotekst">
    <w:name w:val="macro"/>
    <w:link w:val="MacrotekstChar"/>
    <w:uiPriority w:val="99"/>
    <w:semiHidden/>
    <w:unhideWhenUsed/>
    <w:rsid w:val="006371C2"/>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cs="Consolas"/>
      <w:sz w:val="20"/>
      <w:szCs w:val="20"/>
    </w:rPr>
  </w:style>
  <w:style w:type="character" w:customStyle="1" w:styleId="MacrotekstChar">
    <w:name w:val="Macrotekst Char"/>
    <w:basedOn w:val="Standaardalinea-lettertype"/>
    <w:link w:val="Macrotekst"/>
    <w:uiPriority w:val="99"/>
    <w:semiHidden/>
    <w:rsid w:val="006371C2"/>
    <w:rPr>
      <w:rFonts w:ascii="Consolas" w:hAnsi="Consolas" w:cs="Consolas"/>
      <w:sz w:val="20"/>
      <w:szCs w:val="20"/>
    </w:rPr>
  </w:style>
  <w:style w:type="paragraph" w:styleId="Normaalweb">
    <w:name w:val="Normal (Web)"/>
    <w:basedOn w:val="Standaard"/>
    <w:semiHidden/>
    <w:unhideWhenUsed/>
    <w:rsid w:val="006371C2"/>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6371C2"/>
    <w:pPr>
      <w:spacing w:line="240" w:lineRule="auto"/>
    </w:pPr>
  </w:style>
  <w:style w:type="character" w:customStyle="1" w:styleId="NotitiekopChar">
    <w:name w:val="Notitiekop Char"/>
    <w:basedOn w:val="Standaardalinea-lettertype"/>
    <w:link w:val="Notitiekop"/>
    <w:uiPriority w:val="99"/>
    <w:semiHidden/>
    <w:rsid w:val="006371C2"/>
  </w:style>
  <w:style w:type="paragraph" w:styleId="Plattetekst">
    <w:name w:val="Body Text"/>
    <w:basedOn w:val="Standaard"/>
    <w:link w:val="PlattetekstChar"/>
    <w:semiHidden/>
    <w:unhideWhenUsed/>
    <w:rsid w:val="006371C2"/>
    <w:pPr>
      <w:spacing w:after="120"/>
    </w:pPr>
  </w:style>
  <w:style w:type="character" w:customStyle="1" w:styleId="PlattetekstChar">
    <w:name w:val="Platte tekst Char"/>
    <w:basedOn w:val="Standaardalinea-lettertype"/>
    <w:link w:val="Plattetekst"/>
    <w:semiHidden/>
    <w:rsid w:val="006371C2"/>
  </w:style>
  <w:style w:type="paragraph" w:styleId="Plattetekst2">
    <w:name w:val="Body Text 2"/>
    <w:basedOn w:val="Standaard"/>
    <w:link w:val="Plattetekst2Char"/>
    <w:semiHidden/>
    <w:unhideWhenUsed/>
    <w:rsid w:val="006371C2"/>
    <w:pPr>
      <w:spacing w:after="120" w:line="480" w:lineRule="auto"/>
    </w:pPr>
  </w:style>
  <w:style w:type="character" w:customStyle="1" w:styleId="Plattetekst2Char">
    <w:name w:val="Platte tekst 2 Char"/>
    <w:basedOn w:val="Standaardalinea-lettertype"/>
    <w:link w:val="Plattetekst2"/>
    <w:semiHidden/>
    <w:rsid w:val="006371C2"/>
  </w:style>
  <w:style w:type="paragraph" w:styleId="Plattetekst3">
    <w:name w:val="Body Text 3"/>
    <w:basedOn w:val="Standaard"/>
    <w:link w:val="Plattetekst3Char"/>
    <w:semiHidden/>
    <w:unhideWhenUsed/>
    <w:rsid w:val="006371C2"/>
    <w:pPr>
      <w:spacing w:after="120"/>
    </w:pPr>
    <w:rPr>
      <w:sz w:val="16"/>
      <w:szCs w:val="16"/>
    </w:rPr>
  </w:style>
  <w:style w:type="character" w:customStyle="1" w:styleId="Plattetekst3Char">
    <w:name w:val="Platte tekst 3 Char"/>
    <w:basedOn w:val="Standaardalinea-lettertype"/>
    <w:link w:val="Plattetekst3"/>
    <w:semiHidden/>
    <w:rsid w:val="006371C2"/>
    <w:rPr>
      <w:sz w:val="16"/>
      <w:szCs w:val="16"/>
    </w:rPr>
  </w:style>
  <w:style w:type="paragraph" w:styleId="Platteteksteersteinspringing">
    <w:name w:val="Body Text First Indent"/>
    <w:basedOn w:val="Plattetekst"/>
    <w:link w:val="PlatteteksteersteinspringingChar"/>
    <w:uiPriority w:val="99"/>
    <w:semiHidden/>
    <w:unhideWhenUsed/>
    <w:rsid w:val="006371C2"/>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371C2"/>
  </w:style>
  <w:style w:type="paragraph" w:styleId="Plattetekstinspringen">
    <w:name w:val="Body Text Indent"/>
    <w:basedOn w:val="Standaard"/>
    <w:link w:val="PlattetekstinspringenChar"/>
    <w:semiHidden/>
    <w:unhideWhenUsed/>
    <w:rsid w:val="006371C2"/>
    <w:pPr>
      <w:spacing w:after="120"/>
      <w:ind w:left="283"/>
    </w:pPr>
  </w:style>
  <w:style w:type="character" w:customStyle="1" w:styleId="PlattetekstinspringenChar">
    <w:name w:val="Platte tekst inspringen Char"/>
    <w:basedOn w:val="Standaardalinea-lettertype"/>
    <w:link w:val="Plattetekstinspringen"/>
    <w:semiHidden/>
    <w:rsid w:val="006371C2"/>
  </w:style>
  <w:style w:type="paragraph" w:styleId="Platteteksteersteinspringing2">
    <w:name w:val="Body Text First Indent 2"/>
    <w:basedOn w:val="Plattetekstinspringen"/>
    <w:link w:val="Platteteksteersteinspringing2Char"/>
    <w:uiPriority w:val="99"/>
    <w:semiHidden/>
    <w:unhideWhenUsed/>
    <w:rsid w:val="006371C2"/>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6371C2"/>
  </w:style>
  <w:style w:type="paragraph" w:styleId="Plattetekstinspringen2">
    <w:name w:val="Body Text Indent 2"/>
    <w:basedOn w:val="Standaard"/>
    <w:link w:val="Plattetekstinspringen2Char"/>
    <w:semiHidden/>
    <w:unhideWhenUsed/>
    <w:rsid w:val="006371C2"/>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6371C2"/>
  </w:style>
  <w:style w:type="paragraph" w:styleId="Plattetekstinspringen3">
    <w:name w:val="Body Text Indent 3"/>
    <w:basedOn w:val="Standaard"/>
    <w:link w:val="Plattetekstinspringen3Char"/>
    <w:semiHidden/>
    <w:unhideWhenUsed/>
    <w:rsid w:val="006371C2"/>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6371C2"/>
    <w:rPr>
      <w:sz w:val="16"/>
      <w:szCs w:val="16"/>
    </w:rPr>
  </w:style>
  <w:style w:type="paragraph" w:styleId="Standaardinspringing">
    <w:name w:val="Normal Indent"/>
    <w:basedOn w:val="Standaard"/>
    <w:semiHidden/>
    <w:unhideWhenUsed/>
    <w:rsid w:val="006371C2"/>
    <w:pPr>
      <w:ind w:left="708"/>
    </w:pPr>
  </w:style>
  <w:style w:type="paragraph" w:styleId="Tekstzonderopmaak">
    <w:name w:val="Plain Text"/>
    <w:basedOn w:val="Standaard"/>
    <w:link w:val="TekstzonderopmaakChar"/>
    <w:semiHidden/>
    <w:unhideWhenUsed/>
    <w:rsid w:val="006371C2"/>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semiHidden/>
    <w:rsid w:val="006371C2"/>
    <w:rPr>
      <w:rFonts w:ascii="Consolas" w:hAnsi="Consolas" w:cs="Consolas"/>
      <w:sz w:val="21"/>
      <w:szCs w:val="21"/>
    </w:rPr>
  </w:style>
  <w:style w:type="paragraph" w:customStyle="1" w:styleId="Figuuronderschrift">
    <w:name w:val="Figuur onderschrift"/>
    <w:basedOn w:val="Standaard"/>
    <w:next w:val="Standaard"/>
    <w:qFormat/>
    <w:rsid w:val="00356822"/>
    <w:pPr>
      <w:keepNext/>
      <w:keepLines/>
      <w:tabs>
        <w:tab w:val="left" w:pos="1191"/>
      </w:tabs>
      <w:spacing w:before="130" w:after="130"/>
    </w:pPr>
    <w:rPr>
      <w:i/>
      <w:lang w:eastAsia="nl-NL"/>
    </w:rPr>
  </w:style>
  <w:style w:type="paragraph" w:customStyle="1" w:styleId="KopBijlage">
    <w:name w:val="Kop Bijlage"/>
    <w:basedOn w:val="Standaard"/>
    <w:next w:val="Standaard"/>
    <w:link w:val="KopBijlageChar"/>
    <w:qFormat/>
    <w:rsid w:val="002274B0"/>
    <w:pPr>
      <w:pageBreakBefore/>
      <w:numPr>
        <w:numId w:val="16"/>
      </w:numPr>
      <w:tabs>
        <w:tab w:val="left" w:pos="2268"/>
      </w:tabs>
      <w:spacing w:after="1040" w:line="520" w:lineRule="exact"/>
      <w:ind w:left="2268" w:hanging="2268"/>
    </w:pPr>
    <w:rPr>
      <w:rFonts w:eastAsia="Times New Roman" w:cs="Times New Roman"/>
      <w:sz w:val="40"/>
      <w:szCs w:val="40"/>
      <w:lang w:eastAsia="en-GB"/>
    </w:rPr>
  </w:style>
  <w:style w:type="character" w:customStyle="1" w:styleId="KopBijlageChar">
    <w:name w:val="Kop Bijlage Char"/>
    <w:basedOn w:val="Standaardalinea-lettertype"/>
    <w:link w:val="KopBijlage"/>
    <w:rsid w:val="002274B0"/>
    <w:rPr>
      <w:rFonts w:eastAsia="Times New Roman" w:cs="Times New Roman"/>
      <w:sz w:val="40"/>
      <w:szCs w:val="40"/>
      <w:lang w:val="en-GB" w:eastAsia="en-GB"/>
    </w:rPr>
  </w:style>
  <w:style w:type="character" w:styleId="Tekstvantijdelijkeaanduiding">
    <w:name w:val="Placeholder Text"/>
    <w:basedOn w:val="Standaardalinea-lettertype"/>
    <w:uiPriority w:val="99"/>
    <w:semiHidden/>
    <w:rsid w:val="00FF0768"/>
    <w:rPr>
      <w:color w:val="808080"/>
    </w:rPr>
  </w:style>
  <w:style w:type="paragraph" w:customStyle="1" w:styleId="Subtitel">
    <w:name w:val="Subtitel"/>
    <w:basedOn w:val="Standaard"/>
    <w:qFormat/>
    <w:rsid w:val="000D0216"/>
    <w:rPr>
      <w:sz w:val="20"/>
      <w:szCs w:val="20"/>
    </w:rPr>
  </w:style>
  <w:style w:type="paragraph" w:customStyle="1" w:styleId="Auteurs">
    <w:name w:val="Auteurs"/>
    <w:basedOn w:val="Standaard"/>
    <w:qFormat/>
    <w:rsid w:val="000D0216"/>
    <w:rPr>
      <w:sz w:val="16"/>
    </w:rPr>
  </w:style>
  <w:style w:type="paragraph" w:customStyle="1" w:styleId="Instituut">
    <w:name w:val="Instituut"/>
    <w:basedOn w:val="Standaard"/>
    <w:qFormat/>
    <w:rsid w:val="000D0216"/>
    <w:rPr>
      <w:sz w:val="14"/>
      <w:szCs w:val="14"/>
    </w:rPr>
  </w:style>
  <w:style w:type="paragraph" w:customStyle="1" w:styleId="Voettekstrechts">
    <w:name w:val="Voettekst rechts"/>
    <w:basedOn w:val="Voettekst"/>
    <w:rsid w:val="003302C5"/>
    <w:pPr>
      <w:jc w:val="right"/>
    </w:pPr>
  </w:style>
  <w:style w:type="paragraph" w:customStyle="1" w:styleId="Rapportnummer">
    <w:name w:val="Rapportnummer"/>
    <w:basedOn w:val="Standaard"/>
    <w:qFormat/>
    <w:rsid w:val="000D0216"/>
    <w:rPr>
      <w:sz w:val="14"/>
      <w:szCs w:val="14"/>
    </w:rPr>
  </w:style>
  <w:style w:type="table" w:customStyle="1" w:styleId="Tabelstijl">
    <w:name w:val="Tabelstijl"/>
    <w:basedOn w:val="Standaardtabel"/>
    <w:uiPriority w:val="99"/>
    <w:rsid w:val="0020228D"/>
    <w:pPr>
      <w:spacing w:after="0" w:line="195" w:lineRule="exact"/>
      <w:ind w:left="57" w:right="57"/>
    </w:pPr>
    <w:rPr>
      <w:sz w:val="14"/>
    </w:rPr>
    <w:tblPr>
      <w:tblBorders>
        <w:bottom w:val="single" w:sz="4" w:space="0" w:color="B2B2B2"/>
        <w:insideH w:val="single" w:sz="4" w:space="0" w:color="B2B2B2"/>
      </w:tblBorders>
      <w:tblCellMar>
        <w:left w:w="0" w:type="dxa"/>
        <w:right w:w="0" w:type="dxa"/>
      </w:tblCellMar>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paragraph" w:styleId="Inhopg3">
    <w:name w:val="toc 3"/>
    <w:basedOn w:val="Standaard"/>
    <w:next w:val="Standaard"/>
    <w:autoRedefine/>
    <w:uiPriority w:val="39"/>
    <w:unhideWhenUsed/>
    <w:rsid w:val="003302C5"/>
    <w:pPr>
      <w:tabs>
        <w:tab w:val="left" w:pos="2268"/>
        <w:tab w:val="right" w:pos="8844"/>
      </w:tabs>
      <w:ind w:left="2268" w:hanging="567"/>
    </w:pPr>
    <w:rPr>
      <w:noProof/>
    </w:rPr>
  </w:style>
  <w:style w:type="character" w:customStyle="1" w:styleId="Superscript">
    <w:name w:val="Superscript"/>
    <w:basedOn w:val="Standaardalinea-lettertype"/>
    <w:qFormat/>
    <w:rsid w:val="003302C5"/>
    <w:rPr>
      <w:vertAlign w:val="superscript"/>
      <w:lang w:val="en-GB"/>
    </w:rPr>
  </w:style>
  <w:style w:type="character" w:customStyle="1" w:styleId="Subscript">
    <w:name w:val="Subscript"/>
    <w:basedOn w:val="Superscript"/>
    <w:qFormat/>
    <w:rsid w:val="003302C5"/>
    <w:rPr>
      <w:vertAlign w:val="subscript"/>
      <w:lang w:val="en-GB"/>
    </w:rPr>
  </w:style>
  <w:style w:type="character" w:customStyle="1" w:styleId="Onderstreept">
    <w:name w:val="Onderstreept"/>
    <w:basedOn w:val="Standaardalinea-lettertype"/>
    <w:qFormat/>
    <w:rsid w:val="003302C5"/>
    <w:rPr>
      <w:b w:val="0"/>
      <w:i w:val="0"/>
      <w:u w:val="single"/>
      <w:lang w:val="en-GB"/>
    </w:rPr>
  </w:style>
  <w:style w:type="character" w:customStyle="1" w:styleId="Nadrukzwaar">
    <w:name w:val="Nadruk + zwaar"/>
    <w:basedOn w:val="Standaardalinea-lettertype"/>
    <w:qFormat/>
    <w:rsid w:val="003302C5"/>
    <w:rPr>
      <w:b/>
      <w:i/>
      <w:lang w:val="en-GB"/>
    </w:rPr>
  </w:style>
  <w:style w:type="paragraph" w:customStyle="1" w:styleId="KopBijlagemet2regels">
    <w:name w:val="Kop Bijlage met 2 regels"/>
    <w:basedOn w:val="KopBijlage"/>
    <w:qFormat/>
    <w:rsid w:val="002274B0"/>
    <w:pPr>
      <w:spacing w:after="520"/>
    </w:pPr>
  </w:style>
  <w:style w:type="character" w:customStyle="1" w:styleId="Figuuronderschriftnummer">
    <w:name w:val="Figuuronderschrift nummer"/>
    <w:basedOn w:val="Zwaar"/>
    <w:qFormat/>
    <w:rsid w:val="002274B0"/>
    <w:rPr>
      <w:b/>
      <w:bCs/>
      <w:lang w:val="en-GB"/>
    </w:rPr>
  </w:style>
  <w:style w:type="paragraph" w:customStyle="1" w:styleId="KopInhoudsopgave">
    <w:name w:val="Kop Inhoudsopgave"/>
    <w:basedOn w:val="Kop1ongenummerd"/>
    <w:qFormat/>
    <w:rsid w:val="002274B0"/>
  </w:style>
  <w:style w:type="paragraph" w:customStyle="1" w:styleId="Tabellichaamgecentreerd">
    <w:name w:val="Tabellichaam gecentreerd"/>
    <w:basedOn w:val="Tabellichaamlinks"/>
    <w:qFormat/>
    <w:rsid w:val="003302C5"/>
    <w:pPr>
      <w:jc w:val="center"/>
    </w:pPr>
  </w:style>
  <w:style w:type="paragraph" w:customStyle="1" w:styleId="Tabellichaamrechts">
    <w:name w:val="Tabellichaam rechts"/>
    <w:basedOn w:val="Tabellichaamgecentreerd"/>
    <w:qFormat/>
    <w:rsid w:val="003302C5"/>
    <w:pPr>
      <w:jc w:val="right"/>
    </w:pPr>
  </w:style>
  <w:style w:type="paragraph" w:styleId="Lijstalinea">
    <w:name w:val="List Paragraph"/>
    <w:basedOn w:val="Standaard"/>
    <w:uiPriority w:val="34"/>
    <w:qFormat/>
    <w:rsid w:val="00937052"/>
    <w:pPr>
      <w:ind w:left="720"/>
      <w:contextualSpacing/>
    </w:pPr>
  </w:style>
  <w:style w:type="paragraph" w:customStyle="1" w:styleId="OpsommingABC">
    <w:name w:val="Opsomming ABC"/>
    <w:basedOn w:val="Opsommingnummeriek"/>
    <w:qFormat/>
    <w:rsid w:val="002274B0"/>
    <w:pPr>
      <w:numPr>
        <w:numId w:val="18"/>
      </w:numPr>
    </w:pPr>
  </w:style>
  <w:style w:type="paragraph" w:customStyle="1" w:styleId="Logoveld">
    <w:name w:val="Logoveld"/>
    <w:basedOn w:val="Figuurstijl"/>
    <w:qFormat/>
    <w:rsid w:val="002274B0"/>
    <w:pPr>
      <w:spacing w:after="100"/>
      <w:ind w:left="-113" w:right="113"/>
    </w:pPr>
    <w:rPr>
      <w:color w:val="808080" w:themeColor="background1" w:themeShade="80"/>
      <w:sz w:val="16"/>
    </w:rPr>
  </w:style>
  <w:style w:type="paragraph" w:customStyle="1" w:styleId="Logoveld1">
    <w:name w:val="Logoveld 1"/>
    <w:basedOn w:val="Logoveld"/>
    <w:qFormat/>
    <w:rsid w:val="003302C5"/>
  </w:style>
  <w:style w:type="paragraph" w:styleId="Koptekst">
    <w:name w:val="header"/>
    <w:basedOn w:val="Standaard"/>
    <w:link w:val="KoptekstChar"/>
    <w:unhideWhenUsed/>
    <w:rsid w:val="002274B0"/>
    <w:pPr>
      <w:tabs>
        <w:tab w:val="center" w:pos="4536"/>
        <w:tab w:val="right" w:pos="9072"/>
      </w:tabs>
      <w:spacing w:line="240" w:lineRule="auto"/>
    </w:pPr>
  </w:style>
  <w:style w:type="character" w:customStyle="1" w:styleId="KoptekstChar">
    <w:name w:val="Koptekst Char"/>
    <w:basedOn w:val="Standaardalinea-lettertype"/>
    <w:link w:val="Koptekst"/>
    <w:rsid w:val="002274B0"/>
    <w:rPr>
      <w:lang w:val="en-GB"/>
    </w:rPr>
  </w:style>
  <w:style w:type="paragraph" w:customStyle="1" w:styleId="western">
    <w:name w:val="western"/>
    <w:basedOn w:val="Standaard"/>
    <w:rsid w:val="00E04E15"/>
    <w:pPr>
      <w:spacing w:before="100" w:beforeAutospacing="1" w:after="119" w:line="240" w:lineRule="auto"/>
    </w:pPr>
    <w:rPr>
      <w:rFonts w:ascii="Times New Roman" w:eastAsia="Times New Roman" w:hAnsi="Times New Roman" w:cs="Times New Roman"/>
      <w:sz w:val="24"/>
      <w:szCs w:val="24"/>
      <w:lang w:val="fr-BE" w:eastAsia="fr-BE"/>
    </w:rPr>
  </w:style>
  <w:style w:type="paragraph" w:customStyle="1" w:styleId="TableParagraph">
    <w:name w:val="Table Paragraph"/>
    <w:basedOn w:val="Standaard"/>
    <w:uiPriority w:val="1"/>
    <w:qFormat/>
    <w:rsid w:val="00FB5FF7"/>
    <w:pPr>
      <w:widowControl w:val="0"/>
      <w:autoSpaceDE w:val="0"/>
      <w:autoSpaceDN w:val="0"/>
      <w:spacing w:before="22" w:line="240" w:lineRule="auto"/>
      <w:ind w:left="52"/>
    </w:pPr>
    <w:rPr>
      <w:rFonts w:ascii="Arial" w:eastAsia="Arial" w:hAnsi="Arial" w:cs="Arial"/>
      <w:sz w:val="22"/>
      <w:szCs w:val="22"/>
      <w:lang w:val="en-US"/>
    </w:rPr>
  </w:style>
  <w:style w:type="character" w:styleId="Onopgelostemelding">
    <w:name w:val="Unresolved Mention"/>
    <w:basedOn w:val="Standaardalinea-lettertype"/>
    <w:uiPriority w:val="99"/>
    <w:semiHidden/>
    <w:unhideWhenUsed/>
    <w:rsid w:val="00137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6050">
      <w:bodyDiv w:val="1"/>
      <w:marLeft w:val="0"/>
      <w:marRight w:val="0"/>
      <w:marTop w:val="0"/>
      <w:marBottom w:val="0"/>
      <w:divBdr>
        <w:top w:val="none" w:sz="0" w:space="0" w:color="auto"/>
        <w:left w:val="none" w:sz="0" w:space="0" w:color="auto"/>
        <w:bottom w:val="none" w:sz="0" w:space="0" w:color="auto"/>
        <w:right w:val="none" w:sz="0" w:space="0" w:color="auto"/>
      </w:divBdr>
    </w:div>
    <w:div w:id="586695582">
      <w:bodyDiv w:val="1"/>
      <w:marLeft w:val="0"/>
      <w:marRight w:val="0"/>
      <w:marTop w:val="0"/>
      <w:marBottom w:val="0"/>
      <w:divBdr>
        <w:top w:val="none" w:sz="0" w:space="0" w:color="auto"/>
        <w:left w:val="none" w:sz="0" w:space="0" w:color="auto"/>
        <w:bottom w:val="none" w:sz="0" w:space="0" w:color="auto"/>
        <w:right w:val="none" w:sz="0" w:space="0" w:color="auto"/>
      </w:divBdr>
    </w:div>
    <w:div w:id="786898543">
      <w:bodyDiv w:val="1"/>
      <w:marLeft w:val="0"/>
      <w:marRight w:val="0"/>
      <w:marTop w:val="0"/>
      <w:marBottom w:val="0"/>
      <w:divBdr>
        <w:top w:val="none" w:sz="0" w:space="0" w:color="auto"/>
        <w:left w:val="none" w:sz="0" w:space="0" w:color="auto"/>
        <w:bottom w:val="none" w:sz="0" w:space="0" w:color="auto"/>
        <w:right w:val="none" w:sz="0" w:space="0" w:color="auto"/>
      </w:divBdr>
    </w:div>
    <w:div w:id="854735300">
      <w:bodyDiv w:val="1"/>
      <w:marLeft w:val="0"/>
      <w:marRight w:val="0"/>
      <w:marTop w:val="0"/>
      <w:marBottom w:val="0"/>
      <w:divBdr>
        <w:top w:val="none" w:sz="0" w:space="0" w:color="auto"/>
        <w:left w:val="none" w:sz="0" w:space="0" w:color="auto"/>
        <w:bottom w:val="none" w:sz="0" w:space="0" w:color="auto"/>
        <w:right w:val="none" w:sz="0" w:space="0" w:color="auto"/>
      </w:divBdr>
    </w:div>
    <w:div w:id="866258221">
      <w:bodyDiv w:val="1"/>
      <w:marLeft w:val="0"/>
      <w:marRight w:val="0"/>
      <w:marTop w:val="0"/>
      <w:marBottom w:val="0"/>
      <w:divBdr>
        <w:top w:val="none" w:sz="0" w:space="0" w:color="auto"/>
        <w:left w:val="none" w:sz="0" w:space="0" w:color="auto"/>
        <w:bottom w:val="none" w:sz="0" w:space="0" w:color="auto"/>
        <w:right w:val="none" w:sz="0" w:space="0" w:color="auto"/>
      </w:divBdr>
    </w:div>
    <w:div w:id="872310852">
      <w:bodyDiv w:val="1"/>
      <w:marLeft w:val="0"/>
      <w:marRight w:val="0"/>
      <w:marTop w:val="0"/>
      <w:marBottom w:val="0"/>
      <w:divBdr>
        <w:top w:val="none" w:sz="0" w:space="0" w:color="auto"/>
        <w:left w:val="none" w:sz="0" w:space="0" w:color="auto"/>
        <w:bottom w:val="none" w:sz="0" w:space="0" w:color="auto"/>
        <w:right w:val="none" w:sz="0" w:space="0" w:color="auto"/>
      </w:divBdr>
    </w:div>
    <w:div w:id="917178678">
      <w:bodyDiv w:val="1"/>
      <w:marLeft w:val="0"/>
      <w:marRight w:val="0"/>
      <w:marTop w:val="0"/>
      <w:marBottom w:val="0"/>
      <w:divBdr>
        <w:top w:val="none" w:sz="0" w:space="0" w:color="auto"/>
        <w:left w:val="none" w:sz="0" w:space="0" w:color="auto"/>
        <w:bottom w:val="none" w:sz="0" w:space="0" w:color="auto"/>
        <w:right w:val="none" w:sz="0" w:space="0" w:color="auto"/>
      </w:divBdr>
    </w:div>
    <w:div w:id="1624192515">
      <w:bodyDiv w:val="1"/>
      <w:marLeft w:val="0"/>
      <w:marRight w:val="0"/>
      <w:marTop w:val="0"/>
      <w:marBottom w:val="0"/>
      <w:divBdr>
        <w:top w:val="none" w:sz="0" w:space="0" w:color="auto"/>
        <w:left w:val="none" w:sz="0" w:space="0" w:color="auto"/>
        <w:bottom w:val="none" w:sz="0" w:space="0" w:color="auto"/>
        <w:right w:val="none" w:sz="0" w:space="0" w:color="auto"/>
      </w:divBdr>
    </w:div>
    <w:div w:id="2028024639">
      <w:bodyDiv w:val="1"/>
      <w:marLeft w:val="0"/>
      <w:marRight w:val="0"/>
      <w:marTop w:val="0"/>
      <w:marBottom w:val="0"/>
      <w:divBdr>
        <w:top w:val="none" w:sz="0" w:space="0" w:color="auto"/>
        <w:left w:val="none" w:sz="0" w:space="0" w:color="auto"/>
        <w:bottom w:val="none" w:sz="0" w:space="0" w:color="auto"/>
        <w:right w:val="none" w:sz="0" w:space="0" w:color="auto"/>
      </w:divBdr>
    </w:div>
    <w:div w:id="20534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eCO2markt.nl" TargetMode="External"/><Relationship Id="rId13" Type="http://schemas.openxmlformats.org/officeDocument/2006/relationships/hyperlink" Target="http://www.NationaleCO2markt.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eCO2markt.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eco2markt.nl/wp-content/uploads/2019/12/Proces-uitgifte-certificaten-van-plan-tot-certificaat-versie-2.0-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tionaleCO2markt.nl" TargetMode="External"/><Relationship Id="rId4" Type="http://schemas.openxmlformats.org/officeDocument/2006/relationships/settings" Target="settings.xml"/><Relationship Id="rId9" Type="http://schemas.openxmlformats.org/officeDocument/2006/relationships/hyperlink" Target="https://nationaleco2markt.nl/wp-content/uploads/2019/12/Proces-uitgifte-certificaten-van-plan-tot-certificaat-versie-2.0-1.pdf" TargetMode="External"/><Relationship Id="rId14" Type="http://schemas.openxmlformats.org/officeDocument/2006/relationships/hyperlink" Target="https://www.bnr.nl/nieuws/duurzaamheid/10389418/nederlandse-handel-in-co2-credits-later-dit-jaar-van-start" TargetMode="External"/></Relationships>
</file>

<file path=word/theme/theme1.xml><?xml version="1.0" encoding="utf-8"?>
<a:theme xmlns:a="http://schemas.openxmlformats.org/drawingml/2006/main" name="Kantoorthema">
  <a:themeElements>
    <a:clrScheme name="Wageningen UR kleuren">
      <a:dk1>
        <a:sysClr val="windowText" lastClr="000000"/>
      </a:dk1>
      <a:lt1>
        <a:sysClr val="window" lastClr="FFFFFF"/>
      </a:lt1>
      <a:dk2>
        <a:srgbClr val="1F497D"/>
      </a:dk2>
      <a:lt2>
        <a:srgbClr val="EEECE1"/>
      </a:lt2>
      <a:accent1>
        <a:srgbClr val="34B233"/>
      </a:accent1>
      <a:accent2>
        <a:srgbClr val="6AADE4"/>
      </a:accent2>
      <a:accent3>
        <a:srgbClr val="A59D95"/>
      </a:accent3>
      <a:accent4>
        <a:srgbClr val="D5D2CA"/>
      </a:accent4>
      <a:accent5>
        <a:srgbClr val="005172"/>
      </a:accent5>
      <a:accent6>
        <a:srgbClr val="FF7900"/>
      </a:accent6>
      <a:hlink>
        <a:srgbClr val="0000FF"/>
      </a:hlink>
      <a:folHlink>
        <a:srgbClr val="800080"/>
      </a:folHlink>
    </a:clrScheme>
    <a:fontScheme name="Wageningen UR lettertype">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6F0E-B932-4AC4-933E-7EB9F238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3011</Words>
  <Characters>17168</Characters>
  <Application>Microsoft Office Word</Application>
  <DocSecurity>0</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Anjo de</dc:creator>
  <cp:lastModifiedBy>anna witkowska</cp:lastModifiedBy>
  <cp:revision>2</cp:revision>
  <cp:lastPrinted>2012-09-13T13:40:00Z</cp:lastPrinted>
  <dcterms:created xsi:type="dcterms:W3CDTF">2020-04-27T13:23:00Z</dcterms:created>
  <dcterms:modified xsi:type="dcterms:W3CDTF">2020-04-27T13:23:00Z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oNotCheck">
    <vt:lpwstr>41333,663275463</vt:lpwstr>
  </property>
</Properties>
</file>